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82" w:rsidRPr="005F1B82" w:rsidRDefault="005F1B82" w:rsidP="005F1B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u w:val="single"/>
          <w:lang w:eastAsia="cs-CZ"/>
        </w:rPr>
      </w:pPr>
      <w:r w:rsidRPr="005F1B8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u w:val="single"/>
          <w:lang w:eastAsia="cs-CZ"/>
        </w:rPr>
        <w:t>NÁZVOSLOVÍ V ELEKTROENERGETICE</w:t>
      </w:r>
    </w:p>
    <w:p w:rsidR="005F1B82" w:rsidRDefault="005F1B82" w:rsidP="004C628E">
      <w:pPr>
        <w:pStyle w:val="Nadpis1"/>
      </w:pPr>
      <w:r w:rsidRPr="005F1B82">
        <w:rPr>
          <w:sz w:val="24"/>
          <w:szCs w:val="24"/>
          <w:highlight w:val="cyan"/>
        </w:rPr>
        <w:t>Zákon č. 458/2000 Sb</w:t>
      </w:r>
      <w:r w:rsidRPr="005F1B82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="00C03EAE" w:rsidRPr="00C03EAE">
        <w:rPr>
          <w:sz w:val="24"/>
          <w:szCs w:val="24"/>
        </w:rPr>
        <w:t>E</w:t>
      </w:r>
      <w:r w:rsidRPr="00C03EAE">
        <w:rPr>
          <w:sz w:val="24"/>
        </w:rPr>
        <w:t>nergetický zákon</w:t>
      </w:r>
      <w:r w:rsidR="004C628E">
        <w:rPr>
          <w:sz w:val="24"/>
        </w:rPr>
        <w:t xml:space="preserve"> </w:t>
      </w:r>
      <w:r w:rsidR="004C628E">
        <w:rPr>
          <w:b w:val="0"/>
          <w:bCs w:val="0"/>
          <w:sz w:val="24"/>
        </w:rPr>
        <w:t xml:space="preserve">/ </w:t>
      </w:r>
      <w:r w:rsidR="004C628E" w:rsidRPr="004C628E">
        <w:rPr>
          <w:sz w:val="24"/>
          <w:highlight w:val="lightGray"/>
        </w:rPr>
        <w:t>Zákon č. 158/2009 Sb.</w:t>
      </w:r>
    </w:p>
    <w:p w:rsidR="005F1B82" w:rsidRDefault="005F1B82" w:rsidP="005F1B82">
      <w:r w:rsidRPr="0061203F">
        <w:rPr>
          <w:b/>
          <w:highlight w:val="yellow"/>
          <w:u w:val="single"/>
        </w:rPr>
        <w:t>Distribuční soustava</w:t>
      </w:r>
      <w:r>
        <w:rPr>
          <w:b/>
        </w:rPr>
        <w:t xml:space="preserve"> – </w:t>
      </w:r>
      <w:r w:rsidRPr="005F1B82">
        <w:rPr>
          <w:b/>
        </w:rPr>
        <w:t xml:space="preserve">§ 2 – odst. 2 </w:t>
      </w:r>
      <w:r w:rsidR="00B71CB3" w:rsidRPr="005F1B82">
        <w:rPr>
          <w:b/>
        </w:rPr>
        <w:t>písm.</w:t>
      </w:r>
      <w:r w:rsidR="00B71CB3">
        <w:rPr>
          <w:b/>
        </w:rPr>
        <w:t xml:space="preserve"> </w:t>
      </w:r>
      <w:r w:rsidRPr="005F1B82">
        <w:rPr>
          <w:b/>
        </w:rPr>
        <w:t>a) bod 1.</w:t>
      </w:r>
      <w:r w:rsidR="004C628E">
        <w:rPr>
          <w:b/>
        </w:rPr>
        <w:t xml:space="preserve"> / </w:t>
      </w:r>
    </w:p>
    <w:p w:rsidR="004C2AF1" w:rsidRDefault="005F1B82" w:rsidP="005F1B82">
      <w:pPr>
        <w:jc w:val="both"/>
      </w:pPr>
      <w:r>
        <w:t>distribuční soustavou vzájemně propojený soubor</w:t>
      </w:r>
      <w:r w:rsidR="00BF334B">
        <w:t xml:space="preserve"> vedení a zařízení o napětí 110</w:t>
      </w:r>
      <w:r>
        <w:t>kV, s výjimkou vybraných vedení a zařízení o napět</w:t>
      </w:r>
      <w:r w:rsidR="00BF334B">
        <w:t>í 110</w:t>
      </w:r>
      <w:r>
        <w:t>kV, která jsou součástí přenosové soustavy, a vede</w:t>
      </w:r>
      <w:r w:rsidR="00BF334B">
        <w:t>ní a zařízení o napětí 0,4/0,23</w:t>
      </w:r>
      <w:r>
        <w:t>kV</w:t>
      </w:r>
      <w:r w:rsidR="00BF334B">
        <w:t>, 1,5kV, 3kV, 6kV, 10kV, 22kV, 25kV nebo 35</w:t>
      </w:r>
      <w:r>
        <w:t>kV sloužící k zajištění distribuce elektřiny na vymezeném území České republiky, včetně systémů měřicí, ochranné, řídicí, zabezpečovací, informační a telekomunikační techniky včetně elektrických přípojek ve vlastnictví provozovatele distribuční soustavy; distribuční soustava je zřizována a provozována ve veřejném zájmu</w:t>
      </w:r>
    </w:p>
    <w:p w:rsidR="0061203F" w:rsidRDefault="0061203F" w:rsidP="005F1B82">
      <w:pPr>
        <w:jc w:val="both"/>
      </w:pPr>
      <w:r w:rsidRPr="0061203F">
        <w:rPr>
          <w:b/>
          <w:highlight w:val="yellow"/>
          <w:u w:val="single"/>
        </w:rPr>
        <w:t>Elektrická přípojka</w:t>
      </w:r>
      <w:r>
        <w:t xml:space="preserve"> - </w:t>
      </w:r>
      <w:r w:rsidRPr="005F1B82">
        <w:rPr>
          <w:b/>
        </w:rPr>
        <w:t xml:space="preserve">(§ 2 – odst. 2 </w:t>
      </w:r>
      <w:r w:rsidR="00B71CB3" w:rsidRPr="005F1B82">
        <w:rPr>
          <w:b/>
        </w:rPr>
        <w:t>písm.</w:t>
      </w:r>
      <w:r w:rsidR="00B71CB3">
        <w:rPr>
          <w:b/>
        </w:rPr>
        <w:t xml:space="preserve"> </w:t>
      </w:r>
      <w:r w:rsidRPr="005F1B82">
        <w:rPr>
          <w:b/>
        </w:rPr>
        <w:t>a)</w:t>
      </w:r>
      <w:r>
        <w:rPr>
          <w:b/>
        </w:rPr>
        <w:t xml:space="preserve"> bod 2</w:t>
      </w:r>
      <w:r w:rsidRPr="005F1B82">
        <w:rPr>
          <w:b/>
        </w:rPr>
        <w:t>.)</w:t>
      </w:r>
      <w:r w:rsidR="00BE0775">
        <w:rPr>
          <w:b/>
        </w:rPr>
        <w:t xml:space="preserve">, </w:t>
      </w:r>
      <w:r w:rsidR="000B4101">
        <w:rPr>
          <w:b/>
        </w:rPr>
        <w:t xml:space="preserve">dále specifikována v </w:t>
      </w:r>
      <w:r w:rsidR="00BE0775" w:rsidRPr="005F1B82">
        <w:rPr>
          <w:b/>
        </w:rPr>
        <w:t>§</w:t>
      </w:r>
      <w:r w:rsidR="00BE0775">
        <w:rPr>
          <w:b/>
        </w:rPr>
        <w:t>45</w:t>
      </w:r>
    </w:p>
    <w:p w:rsidR="0061203F" w:rsidRDefault="0061203F" w:rsidP="005F1B82">
      <w:pPr>
        <w:jc w:val="both"/>
      </w:pPr>
      <w:r>
        <w:t>elektrickou přípojkou zařízení, které začíná odbočením od spínacích prvků nebo přípojnic v elektrické stanici a mimo ní odbočením od vedení přenosové nebo distribuční soustavy, a je určeno k připojení odběrného elektrického zařízení</w:t>
      </w:r>
    </w:p>
    <w:p w:rsidR="0061203F" w:rsidRDefault="0061203F" w:rsidP="005F1B82">
      <w:pPr>
        <w:jc w:val="both"/>
      </w:pPr>
      <w:r w:rsidRPr="0061203F">
        <w:rPr>
          <w:b/>
          <w:highlight w:val="yellow"/>
          <w:u w:val="single"/>
        </w:rPr>
        <w:t>Elektrická stanice</w:t>
      </w:r>
      <w:r>
        <w:t xml:space="preserve"> - </w:t>
      </w:r>
      <w:r w:rsidRPr="005F1B82">
        <w:rPr>
          <w:b/>
        </w:rPr>
        <w:t xml:space="preserve">(§ 2 – odst. 2 </w:t>
      </w:r>
      <w:r w:rsidR="00B71CB3" w:rsidRPr="005F1B82">
        <w:rPr>
          <w:b/>
        </w:rPr>
        <w:t>písm.</w:t>
      </w:r>
      <w:r w:rsidR="00B71CB3">
        <w:rPr>
          <w:b/>
        </w:rPr>
        <w:t xml:space="preserve"> a</w:t>
      </w:r>
      <w:r w:rsidRPr="005F1B82">
        <w:rPr>
          <w:b/>
        </w:rPr>
        <w:t>)</w:t>
      </w:r>
      <w:r>
        <w:rPr>
          <w:b/>
        </w:rPr>
        <w:t xml:space="preserve"> bod 2</w:t>
      </w:r>
      <w:r w:rsidRPr="005F1B82">
        <w:rPr>
          <w:b/>
        </w:rPr>
        <w:t>.)</w:t>
      </w:r>
    </w:p>
    <w:p w:rsidR="0061203F" w:rsidRDefault="0061203F" w:rsidP="005F1B82">
      <w:pPr>
        <w:jc w:val="both"/>
      </w:pPr>
      <w:r>
        <w:t>elektrickou stanicí soubor staveb a zařízení elektrizační soustavy, který umožňuje transformaci, kompenzaci, přeměnu nebo přenos a distribuci elektřiny, včetně prostředků nezbytných pro zajištění jejich provozu</w:t>
      </w:r>
    </w:p>
    <w:p w:rsidR="0061203F" w:rsidRDefault="0061203F" w:rsidP="0061203F">
      <w:pPr>
        <w:jc w:val="both"/>
      </w:pPr>
      <w:r w:rsidRPr="0061203F">
        <w:rPr>
          <w:b/>
          <w:highlight w:val="yellow"/>
          <w:u w:val="single"/>
        </w:rPr>
        <w:t>Elektrizační soustava</w:t>
      </w:r>
      <w:r>
        <w:t xml:space="preserve"> - </w:t>
      </w:r>
      <w:r w:rsidRPr="005F1B82">
        <w:rPr>
          <w:b/>
        </w:rPr>
        <w:t xml:space="preserve">(§ 2 – odst. 2 </w:t>
      </w:r>
      <w:r w:rsidR="00B71CB3" w:rsidRPr="005F1B82">
        <w:rPr>
          <w:b/>
        </w:rPr>
        <w:t>písm.</w:t>
      </w:r>
      <w:r w:rsidR="00B71CB3">
        <w:rPr>
          <w:b/>
        </w:rPr>
        <w:t xml:space="preserve"> </w:t>
      </w:r>
      <w:r w:rsidRPr="005F1B82">
        <w:rPr>
          <w:b/>
        </w:rPr>
        <w:t>a)</w:t>
      </w:r>
      <w:r>
        <w:rPr>
          <w:b/>
        </w:rPr>
        <w:t xml:space="preserve"> bod 4</w:t>
      </w:r>
      <w:r w:rsidRPr="005F1B82">
        <w:rPr>
          <w:b/>
        </w:rPr>
        <w:t>.)</w:t>
      </w:r>
    </w:p>
    <w:p w:rsidR="0061203F" w:rsidRDefault="0061203F" w:rsidP="0061203F">
      <w:pPr>
        <w:jc w:val="both"/>
      </w:pPr>
      <w:r>
        <w:t>elektrizační soustavou vzájemně propojený soubor zařízení pro výrobu, přenos, transformaci a distribuci elektřiny, včetně elektrických přípojek, přímých vedení, a systémy měřicí, ochranné, řídicí, zabezpečovací, informační a telekomunikační techniky, a to na území České republiky</w:t>
      </w:r>
    </w:p>
    <w:p w:rsidR="00F73280" w:rsidRDefault="00F73280" w:rsidP="00F73280">
      <w:pPr>
        <w:jc w:val="both"/>
      </w:pPr>
      <w:r>
        <w:rPr>
          <w:b/>
          <w:highlight w:val="yellow"/>
          <w:u w:val="single"/>
        </w:rPr>
        <w:t>M</w:t>
      </w:r>
      <w:r w:rsidRPr="00F73280">
        <w:rPr>
          <w:b/>
          <w:highlight w:val="yellow"/>
          <w:u w:val="single"/>
        </w:rPr>
        <w:t xml:space="preserve">ěřící </w:t>
      </w:r>
      <w:r w:rsidR="009B1E46">
        <w:rPr>
          <w:b/>
          <w:highlight w:val="yellow"/>
          <w:u w:val="single"/>
        </w:rPr>
        <w:t>z</w:t>
      </w:r>
      <w:r w:rsidRPr="00F73280">
        <w:rPr>
          <w:b/>
          <w:highlight w:val="yellow"/>
          <w:u w:val="single"/>
        </w:rPr>
        <w:t xml:space="preserve">ařízení </w:t>
      </w:r>
      <w:r w:rsidRPr="00F73280">
        <w:t xml:space="preserve">-  </w:t>
      </w:r>
      <w:r w:rsidRPr="005F1B82">
        <w:rPr>
          <w:b/>
        </w:rPr>
        <w:t xml:space="preserve">(§ 2 – odst. 2 </w:t>
      </w:r>
      <w:r w:rsidR="00B71CB3" w:rsidRPr="005F1B82">
        <w:rPr>
          <w:b/>
        </w:rPr>
        <w:t>písm.</w:t>
      </w:r>
      <w:r w:rsidR="00B71CB3">
        <w:rPr>
          <w:b/>
        </w:rPr>
        <w:t xml:space="preserve"> </w:t>
      </w:r>
      <w:r w:rsidRPr="005F1B82">
        <w:rPr>
          <w:b/>
        </w:rPr>
        <w:t>a)</w:t>
      </w:r>
      <w:r>
        <w:rPr>
          <w:b/>
        </w:rPr>
        <w:t xml:space="preserve"> bod 5</w:t>
      </w:r>
      <w:r w:rsidRPr="005F1B82">
        <w:rPr>
          <w:b/>
        </w:rPr>
        <w:t>.)</w:t>
      </w:r>
    </w:p>
    <w:p w:rsidR="00F73280" w:rsidRDefault="00F73280" w:rsidP="0061203F">
      <w:pPr>
        <w:jc w:val="both"/>
      </w:pPr>
      <w:r>
        <w:t>měřicím zařízením veškerá zařízení pro měření, přenos a zpracování naměřených hodnot</w:t>
      </w:r>
    </w:p>
    <w:p w:rsidR="0061203F" w:rsidRDefault="0061203F" w:rsidP="0061203F">
      <w:r w:rsidRPr="0061203F">
        <w:rPr>
          <w:b/>
          <w:highlight w:val="yellow"/>
          <w:u w:val="single"/>
        </w:rPr>
        <w:t>Odběrné místo</w:t>
      </w:r>
      <w:r w:rsidRPr="005F1B82">
        <w:rPr>
          <w:b/>
        </w:rPr>
        <w:t xml:space="preserve"> -</w:t>
      </w:r>
      <w:r>
        <w:t xml:space="preserve"> </w:t>
      </w:r>
      <w:r w:rsidRPr="005F1B82">
        <w:rPr>
          <w:b/>
        </w:rPr>
        <w:t xml:space="preserve">(§ 2 – odst. 2 </w:t>
      </w:r>
      <w:r w:rsidR="00B71CB3" w:rsidRPr="005F1B82">
        <w:rPr>
          <w:b/>
        </w:rPr>
        <w:t>písm.</w:t>
      </w:r>
      <w:r w:rsidR="00B71CB3">
        <w:rPr>
          <w:b/>
        </w:rPr>
        <w:t xml:space="preserve"> </w:t>
      </w:r>
      <w:r w:rsidRPr="005F1B82">
        <w:rPr>
          <w:b/>
        </w:rPr>
        <w:t>a)</w:t>
      </w:r>
      <w:r>
        <w:rPr>
          <w:b/>
        </w:rPr>
        <w:t xml:space="preserve"> bod 6</w:t>
      </w:r>
      <w:r w:rsidRPr="005F1B82">
        <w:rPr>
          <w:b/>
        </w:rPr>
        <w:t>.)</w:t>
      </w:r>
    </w:p>
    <w:p w:rsidR="0061203F" w:rsidRDefault="0061203F" w:rsidP="0061203F">
      <w:pPr>
        <w:jc w:val="both"/>
      </w:pPr>
      <w:r>
        <w:t>odběrným místem místo, které je připojeno k přenosové nebo k distribuční soustavě a kde je instalováno odběrné elektrické zařízení jednoho zákazníka, včetně měřicích transformátorů, do něhož se uskutečňuje dodávka elektřiny</w:t>
      </w:r>
    </w:p>
    <w:p w:rsidR="005F1B82" w:rsidRPr="0061203F" w:rsidRDefault="005F1B82">
      <w:pPr>
        <w:rPr>
          <w:b/>
        </w:rPr>
      </w:pPr>
      <w:r w:rsidRPr="0061203F">
        <w:rPr>
          <w:b/>
          <w:highlight w:val="yellow"/>
          <w:u w:val="single"/>
        </w:rPr>
        <w:t>Přenosová soustava</w:t>
      </w:r>
      <w:r>
        <w:t xml:space="preserve"> </w:t>
      </w:r>
      <w:r w:rsidR="0061203F" w:rsidRPr="005F1B82">
        <w:rPr>
          <w:b/>
        </w:rPr>
        <w:t xml:space="preserve">(§ 2 – odst. 2 </w:t>
      </w:r>
      <w:r w:rsidR="00B71CB3" w:rsidRPr="005F1B82">
        <w:rPr>
          <w:b/>
        </w:rPr>
        <w:t>písm.</w:t>
      </w:r>
      <w:r w:rsidR="00B71CB3">
        <w:rPr>
          <w:b/>
        </w:rPr>
        <w:t xml:space="preserve"> </w:t>
      </w:r>
      <w:r w:rsidR="0061203F" w:rsidRPr="005F1B82">
        <w:rPr>
          <w:b/>
        </w:rPr>
        <w:t>a)</w:t>
      </w:r>
      <w:r w:rsidR="0061203F">
        <w:rPr>
          <w:b/>
        </w:rPr>
        <w:t xml:space="preserve"> bod 10</w:t>
      </w:r>
      <w:r w:rsidR="0061203F" w:rsidRPr="005F1B82">
        <w:rPr>
          <w:b/>
        </w:rPr>
        <w:t>.)</w:t>
      </w:r>
    </w:p>
    <w:p w:rsidR="005F1B82" w:rsidRDefault="005F1B82" w:rsidP="0061203F">
      <w:pPr>
        <w:jc w:val="both"/>
      </w:pPr>
      <w:r>
        <w:t>přenosovou soustavou vzájemně propojený soubo</w:t>
      </w:r>
      <w:r w:rsidR="00BF334B">
        <w:t>r vedení a zařízení 400kV, 220</w:t>
      </w:r>
      <w:r>
        <w:t xml:space="preserve">kV a </w:t>
      </w:r>
      <w:r w:rsidR="00BF334B">
        <w:t>vybraných vedení a zařízení 110</w:t>
      </w:r>
      <w:r>
        <w:t>kV, uvedených v příloze Pravidel provozování přenosové soustavy, sloužící pro zajištění přenosu elektřiny pro celé území České republiky a propojení s elektrizačními soustavami sousedních států, včetně systémů měřicí, ochranné, řídicí, zabezpečovací, informační a telekomunikační techniky; přenosová soustava je zřizována a provozována ve veřejném zájmu</w:t>
      </w:r>
    </w:p>
    <w:p w:rsidR="0061203F" w:rsidRPr="0061203F" w:rsidRDefault="0061203F" w:rsidP="0061203F">
      <w:pPr>
        <w:rPr>
          <w:b/>
        </w:rPr>
      </w:pPr>
      <w:r w:rsidRPr="0061203F">
        <w:rPr>
          <w:b/>
          <w:highlight w:val="yellow"/>
          <w:u w:val="single"/>
        </w:rPr>
        <w:t>Výrobna elektřiny</w:t>
      </w:r>
      <w:r>
        <w:t xml:space="preserve"> - </w:t>
      </w:r>
      <w:r w:rsidRPr="005F1B82">
        <w:rPr>
          <w:b/>
        </w:rPr>
        <w:t xml:space="preserve">(§ 2 – odst. 2 </w:t>
      </w:r>
      <w:r w:rsidR="00B71CB3" w:rsidRPr="005F1B82">
        <w:rPr>
          <w:b/>
        </w:rPr>
        <w:t>písm.</w:t>
      </w:r>
      <w:r w:rsidR="00B71CB3">
        <w:rPr>
          <w:b/>
        </w:rPr>
        <w:t xml:space="preserve"> a</w:t>
      </w:r>
      <w:r w:rsidRPr="005F1B82">
        <w:rPr>
          <w:b/>
        </w:rPr>
        <w:t>)</w:t>
      </w:r>
      <w:r>
        <w:rPr>
          <w:b/>
        </w:rPr>
        <w:t xml:space="preserve"> bod 10</w:t>
      </w:r>
      <w:r w:rsidRPr="005F1B82">
        <w:rPr>
          <w:b/>
        </w:rPr>
        <w:t>.)</w:t>
      </w:r>
    </w:p>
    <w:p w:rsidR="0061203F" w:rsidRDefault="0061203F" w:rsidP="0061203F">
      <w:pPr>
        <w:jc w:val="both"/>
      </w:pPr>
      <w:r>
        <w:t>výrobnou elektřiny energetické zařízení pro přeměnu různých forem energie na elektřinu, zahrnující všechna nezbytná zařízení; výrobna elektřiny o celkovém instalovaném elektrickém výkonu 100 MW a více, s možností poskytovat podpůrné služby k zajištění provozu elektrizační soustavy, je zřizována a provozována ve veřejném zájmu</w:t>
      </w:r>
    </w:p>
    <w:p w:rsidR="00F73280" w:rsidRDefault="00F73280" w:rsidP="0061203F">
      <w:pPr>
        <w:jc w:val="both"/>
      </w:pPr>
    </w:p>
    <w:p w:rsidR="00F73280" w:rsidRDefault="00F73280" w:rsidP="0061203F">
      <w:pPr>
        <w:jc w:val="both"/>
      </w:pPr>
    </w:p>
    <w:p w:rsidR="009B1E46" w:rsidRPr="009B1E46" w:rsidRDefault="00F73280" w:rsidP="009B1E46">
      <w:pPr>
        <w:pStyle w:val="Nadpis1"/>
        <w:rPr>
          <w:b w:val="0"/>
          <w:sz w:val="24"/>
          <w:szCs w:val="24"/>
        </w:rPr>
      </w:pPr>
      <w:r w:rsidRPr="009B1E46">
        <w:rPr>
          <w:sz w:val="24"/>
          <w:szCs w:val="24"/>
          <w:highlight w:val="cyan"/>
        </w:rPr>
        <w:lastRenderedPageBreak/>
        <w:t>Vyhláška č. 408/2015 Sb</w:t>
      </w:r>
      <w:r w:rsidRPr="009B1E46">
        <w:rPr>
          <w:sz w:val="24"/>
          <w:szCs w:val="24"/>
        </w:rPr>
        <w:t>.</w:t>
      </w:r>
      <w:r w:rsidR="009B1E46">
        <w:rPr>
          <w:sz w:val="24"/>
          <w:szCs w:val="24"/>
        </w:rPr>
        <w:t xml:space="preserve"> - </w:t>
      </w:r>
      <w:r w:rsidR="009B1E46" w:rsidRPr="00C03EAE">
        <w:rPr>
          <w:rStyle w:val="h1a"/>
          <w:sz w:val="24"/>
          <w:szCs w:val="24"/>
        </w:rPr>
        <w:t>Vyhláška o Pravidlech trhu s elektřinou</w:t>
      </w:r>
    </w:p>
    <w:p w:rsidR="009B1E46" w:rsidRDefault="009B1E46" w:rsidP="009B1E46">
      <w:r w:rsidRPr="009B1E46">
        <w:rPr>
          <w:b/>
          <w:highlight w:val="yellow"/>
          <w:u w:val="single"/>
        </w:rPr>
        <w:t>Předávací místo</w:t>
      </w:r>
      <w:r>
        <w:t xml:space="preserve"> </w:t>
      </w:r>
      <w:r>
        <w:rPr>
          <w:b/>
        </w:rPr>
        <w:t xml:space="preserve">– </w:t>
      </w:r>
      <w:r w:rsidRPr="005F1B82">
        <w:rPr>
          <w:b/>
        </w:rPr>
        <w:t xml:space="preserve">§ 2 </w:t>
      </w:r>
      <w:r w:rsidR="00B71CB3" w:rsidRPr="005F1B82">
        <w:rPr>
          <w:b/>
        </w:rPr>
        <w:t>písm.</w:t>
      </w:r>
      <w:r w:rsidR="00B71CB3">
        <w:rPr>
          <w:b/>
        </w:rPr>
        <w:t xml:space="preserve"> </w:t>
      </w:r>
      <w:r>
        <w:rPr>
          <w:b/>
        </w:rPr>
        <w:t>e</w:t>
      </w:r>
    </w:p>
    <w:p w:rsidR="00F73280" w:rsidRDefault="009B1E46" w:rsidP="0061203F">
      <w:pPr>
        <w:jc w:val="both"/>
      </w:pPr>
      <w:r>
        <w:t>předávacím místem místo předání a převzetí elektřiny mezi provozovatelem přenosové nebo distribuční soustavy a jiným účastníkem trhu s elektřinou, jehož zařízení je k této soustavě připojeno, s výjimkou odběrného místa</w:t>
      </w:r>
    </w:p>
    <w:p w:rsidR="00C03EAE" w:rsidRDefault="00C03EAE" w:rsidP="0061203F">
      <w:pPr>
        <w:jc w:val="both"/>
      </w:pPr>
      <w:r w:rsidRPr="00C03EAE">
        <w:rPr>
          <w:b/>
          <w:highlight w:val="yellow"/>
          <w:u w:val="single"/>
        </w:rPr>
        <w:t>Rezervovaná kapacita</w:t>
      </w:r>
      <w:r>
        <w:t xml:space="preserve"> </w:t>
      </w:r>
      <w:r>
        <w:rPr>
          <w:b/>
        </w:rPr>
        <w:t xml:space="preserve">– </w:t>
      </w:r>
      <w:r w:rsidRPr="005F1B82">
        <w:rPr>
          <w:b/>
        </w:rPr>
        <w:t>§ 2 písm.</w:t>
      </w:r>
      <w:r>
        <w:rPr>
          <w:b/>
        </w:rPr>
        <w:t xml:space="preserve"> f</w:t>
      </w:r>
    </w:p>
    <w:p w:rsidR="00C03EAE" w:rsidRDefault="00C03EAE" w:rsidP="0061203F">
      <w:pPr>
        <w:jc w:val="both"/>
      </w:pPr>
      <w:r>
        <w:t>rezervovanou kapacitou smluvní maximální čtvrthodinový výkon v odběrném místě zákazníka nebo výrobce druhé kategorie nebo smluvní m</w:t>
      </w:r>
      <w:bookmarkStart w:id="0" w:name="_GoBack"/>
      <w:bookmarkEnd w:id="0"/>
      <w:r>
        <w:t>aximální čtvrthodinový výkon v předávacím místě provozovatele lokální distribuční soustavy nebo smluvní maximální čtvrthodinový výkon v souhrnu za předávací místa mezi provozovateli regionálních distribučních soustav uvedený ve smlouvě o zajištění služby distribuční soustavy, nebo ve smlouvě o sdružených službách dodávek elektřiny,</w:t>
      </w:r>
    </w:p>
    <w:p w:rsidR="00BF334B" w:rsidRPr="00BF334B" w:rsidRDefault="00BF334B" w:rsidP="00BF334B">
      <w:pPr>
        <w:pStyle w:val="Nadpis1"/>
      </w:pPr>
      <w:r w:rsidRPr="00BF334B">
        <w:rPr>
          <w:sz w:val="24"/>
          <w:szCs w:val="24"/>
          <w:highlight w:val="cyan"/>
        </w:rPr>
        <w:t>Vyhláška č. 16/2016 Sb</w:t>
      </w:r>
      <w:r w:rsidRPr="00BF334B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C03EAE">
        <w:rPr>
          <w:rStyle w:val="h1a"/>
          <w:sz w:val="24"/>
          <w:szCs w:val="24"/>
        </w:rPr>
        <w:t>Vyhláška o podmínkách připojení k elektrizační soustavě</w:t>
      </w:r>
    </w:p>
    <w:p w:rsidR="00BF334B" w:rsidRPr="00B71CB3" w:rsidRDefault="00B71CB3" w:rsidP="00B71CB3">
      <w:pPr>
        <w:rPr>
          <w:b/>
          <w:highlight w:val="yellow"/>
          <w:u w:val="single"/>
        </w:rPr>
      </w:pPr>
      <w:r w:rsidRPr="00B71CB3">
        <w:rPr>
          <w:b/>
          <w:highlight w:val="yellow"/>
          <w:u w:val="single"/>
        </w:rPr>
        <w:t>Rezervovaný příkon</w:t>
      </w:r>
      <w:r>
        <w:rPr>
          <w:b/>
          <w:highlight w:val="yellow"/>
          <w:u w:val="single"/>
        </w:rPr>
        <w:t xml:space="preserve"> </w:t>
      </w:r>
      <w:r>
        <w:rPr>
          <w:b/>
        </w:rPr>
        <w:t xml:space="preserve">– </w:t>
      </w:r>
      <w:r w:rsidRPr="005F1B82">
        <w:rPr>
          <w:b/>
        </w:rPr>
        <w:t>§ 2 písm.</w:t>
      </w:r>
      <w:r>
        <w:rPr>
          <w:b/>
        </w:rPr>
        <w:t xml:space="preserve"> a</w:t>
      </w:r>
    </w:p>
    <w:p w:rsidR="00BF334B" w:rsidRDefault="00BF334B" w:rsidP="00B71CB3">
      <w:pPr>
        <w:jc w:val="both"/>
      </w:pPr>
      <w:r w:rsidRPr="00B71CB3">
        <w:rPr>
          <w:i/>
          <w:iCs/>
        </w:rPr>
        <w:t>1.</w:t>
      </w:r>
      <w:r>
        <w:t xml:space="preserve"> hodnota elektrického příkonu v místě připojení k přenosové soustavě v MW v základním zapojení sjednaná s provozovatelem přenosové soustavy na základě požadovaného příkonu a technických parametrů zařízení přenosové soustavy v místě připojení k přenosové soustavě, nebo</w:t>
      </w:r>
    </w:p>
    <w:p w:rsidR="00BF334B" w:rsidRDefault="00BF334B" w:rsidP="00B71CB3">
      <w:pPr>
        <w:jc w:val="both"/>
      </w:pPr>
      <w:r w:rsidRPr="00B71CB3">
        <w:rPr>
          <w:i/>
          <w:iCs/>
        </w:rPr>
        <w:t>2.</w:t>
      </w:r>
      <w:r>
        <w:t xml:space="preserve"> hodnota elektrického příkonu sjednaná s provozovatelem distribuční soustavy na základě požadovaného příkonu v místě připojení v MW na hladině velmi vysokého nebo vysokého napětí nebo ve výši jmenovité proudové hodnoty hlavního jističe před elektroměrem v A v místě připojení na hladině nízkého napětí</w:t>
      </w:r>
    </w:p>
    <w:p w:rsidR="00B71CB3" w:rsidRPr="00B71CB3" w:rsidRDefault="00B71CB3" w:rsidP="00B71CB3">
      <w:pPr>
        <w:rPr>
          <w:b/>
          <w:highlight w:val="yellow"/>
          <w:u w:val="single"/>
        </w:rPr>
      </w:pPr>
      <w:r w:rsidRPr="00B71CB3">
        <w:rPr>
          <w:b/>
          <w:highlight w:val="yellow"/>
          <w:u w:val="single"/>
        </w:rPr>
        <w:t>Rezervovaný výkon</w:t>
      </w:r>
      <w:r>
        <w:rPr>
          <w:b/>
          <w:highlight w:val="yellow"/>
          <w:u w:val="single"/>
        </w:rPr>
        <w:t xml:space="preserve"> </w:t>
      </w:r>
      <w:r>
        <w:rPr>
          <w:b/>
        </w:rPr>
        <w:t xml:space="preserve">– </w:t>
      </w:r>
      <w:r w:rsidRPr="005F1B82">
        <w:rPr>
          <w:b/>
        </w:rPr>
        <w:t>§ 2 písm.</w:t>
      </w:r>
      <w:r>
        <w:rPr>
          <w:b/>
        </w:rPr>
        <w:t xml:space="preserve"> b</w:t>
      </w:r>
    </w:p>
    <w:p w:rsidR="00B71CB3" w:rsidRDefault="00B71CB3" w:rsidP="00B71CB3">
      <w:pPr>
        <w:jc w:val="both"/>
      </w:pPr>
      <w:r w:rsidRPr="00B71CB3">
        <w:rPr>
          <w:i/>
          <w:iCs/>
        </w:rPr>
        <w:t>1.</w:t>
      </w:r>
      <w:r>
        <w:t xml:space="preserve"> hodnota připojovaného výkonu výrobny elektřiny sjednaná v místě připojení k přenosové soustavě v MW,</w:t>
      </w:r>
    </w:p>
    <w:p w:rsidR="00B71CB3" w:rsidRDefault="00B71CB3" w:rsidP="00B71CB3">
      <w:pPr>
        <w:jc w:val="both"/>
      </w:pPr>
      <w:r w:rsidRPr="00B71CB3">
        <w:rPr>
          <w:i/>
          <w:iCs/>
        </w:rPr>
        <w:t>2.</w:t>
      </w:r>
      <w:r>
        <w:t xml:space="preserve"> hodnota připojovaného výkonu výrobny elektřiny sjednaná v místě připojení k distribuční soustavě v MW, nebo</w:t>
      </w:r>
    </w:p>
    <w:p w:rsidR="00B71CB3" w:rsidRDefault="00B71CB3" w:rsidP="00B71CB3">
      <w:pPr>
        <w:jc w:val="both"/>
      </w:pPr>
      <w:r w:rsidRPr="00B71CB3">
        <w:rPr>
          <w:i/>
          <w:iCs/>
        </w:rPr>
        <w:t>3.</w:t>
      </w:r>
      <w:r>
        <w:t xml:space="preserve"> hodnota výkonu v MW sjednaná s provozovatelem přenosové soustavy pro místo připojení distribuční soustavy nebo sjednaná s provozovatelem distribuční soustavy pro místo připojení jiné distribuční soustavy,</w:t>
      </w:r>
    </w:p>
    <w:p w:rsidR="00B71CB3" w:rsidRPr="00B71CB3" w:rsidRDefault="00B71CB3" w:rsidP="00B71CB3">
      <w:pPr>
        <w:rPr>
          <w:b/>
          <w:highlight w:val="yellow"/>
          <w:u w:val="single"/>
        </w:rPr>
      </w:pPr>
      <w:r w:rsidRPr="00B71CB3">
        <w:rPr>
          <w:b/>
          <w:highlight w:val="yellow"/>
          <w:u w:val="single"/>
        </w:rPr>
        <w:t>Místo připojení</w:t>
      </w:r>
      <w:r>
        <w:rPr>
          <w:b/>
          <w:highlight w:val="yellow"/>
          <w:u w:val="single"/>
        </w:rPr>
        <w:t xml:space="preserve"> </w:t>
      </w:r>
      <w:r>
        <w:rPr>
          <w:b/>
        </w:rPr>
        <w:t xml:space="preserve">– </w:t>
      </w:r>
      <w:r w:rsidRPr="005F1B82">
        <w:rPr>
          <w:b/>
        </w:rPr>
        <w:t>§ 2</w:t>
      </w:r>
      <w:r>
        <w:rPr>
          <w:b/>
        </w:rPr>
        <w:t xml:space="preserve"> písm. c</w:t>
      </w:r>
    </w:p>
    <w:p w:rsidR="00BF334B" w:rsidRDefault="00B71CB3" w:rsidP="0061203F">
      <w:pPr>
        <w:jc w:val="both"/>
      </w:pPr>
      <w:r>
        <w:t>místem připojení místo v přenosové nebo distribuční soustavě, v němž je zařízení připojeno, a to přímo, prostřednictvím domovní instalace nebo prostřednictvím přípojky a domovní instalace,</w:t>
      </w:r>
    </w:p>
    <w:sectPr w:rsidR="00BF334B" w:rsidSect="00612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82" w:rsidRDefault="005F1B82" w:rsidP="005F1B82">
      <w:pPr>
        <w:spacing w:after="0" w:line="240" w:lineRule="auto"/>
      </w:pPr>
      <w:r>
        <w:separator/>
      </w:r>
    </w:p>
  </w:endnote>
  <w:endnote w:type="continuationSeparator" w:id="0">
    <w:p w:rsidR="005F1B82" w:rsidRDefault="005F1B82" w:rsidP="005F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82" w:rsidRDefault="005F1B82" w:rsidP="005F1B82">
      <w:pPr>
        <w:spacing w:after="0" w:line="240" w:lineRule="auto"/>
      </w:pPr>
      <w:r>
        <w:separator/>
      </w:r>
    </w:p>
  </w:footnote>
  <w:footnote w:type="continuationSeparator" w:id="0">
    <w:p w:rsidR="005F1B82" w:rsidRDefault="005F1B82" w:rsidP="005F1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82"/>
    <w:rsid w:val="000B4101"/>
    <w:rsid w:val="001701F7"/>
    <w:rsid w:val="00481F41"/>
    <w:rsid w:val="004B668B"/>
    <w:rsid w:val="004C2AF1"/>
    <w:rsid w:val="004C628E"/>
    <w:rsid w:val="005F1B82"/>
    <w:rsid w:val="0061203F"/>
    <w:rsid w:val="009B1E46"/>
    <w:rsid w:val="00B71CB3"/>
    <w:rsid w:val="00B9748A"/>
    <w:rsid w:val="00BE0775"/>
    <w:rsid w:val="00BF334B"/>
    <w:rsid w:val="00C03EAE"/>
    <w:rsid w:val="00F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1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1B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5F1B82"/>
  </w:style>
  <w:style w:type="paragraph" w:styleId="Zhlav">
    <w:name w:val="header"/>
    <w:basedOn w:val="Normln"/>
    <w:link w:val="ZhlavChar"/>
    <w:uiPriority w:val="99"/>
    <w:unhideWhenUsed/>
    <w:rsid w:val="005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B82"/>
  </w:style>
  <w:style w:type="paragraph" w:styleId="Zpat">
    <w:name w:val="footer"/>
    <w:basedOn w:val="Normln"/>
    <w:link w:val="ZpatChar"/>
    <w:uiPriority w:val="99"/>
    <w:unhideWhenUsed/>
    <w:rsid w:val="005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B82"/>
  </w:style>
  <w:style w:type="paragraph" w:customStyle="1" w:styleId="l3">
    <w:name w:val="l3"/>
    <w:basedOn w:val="Normln"/>
    <w:rsid w:val="00BF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BF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F3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1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1B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5F1B82"/>
  </w:style>
  <w:style w:type="paragraph" w:styleId="Zhlav">
    <w:name w:val="header"/>
    <w:basedOn w:val="Normln"/>
    <w:link w:val="ZhlavChar"/>
    <w:uiPriority w:val="99"/>
    <w:unhideWhenUsed/>
    <w:rsid w:val="005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B82"/>
  </w:style>
  <w:style w:type="paragraph" w:styleId="Zpat">
    <w:name w:val="footer"/>
    <w:basedOn w:val="Normln"/>
    <w:link w:val="ZpatChar"/>
    <w:uiPriority w:val="99"/>
    <w:unhideWhenUsed/>
    <w:rsid w:val="005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B82"/>
  </w:style>
  <w:style w:type="paragraph" w:customStyle="1" w:styleId="l3">
    <w:name w:val="l3"/>
    <w:basedOn w:val="Normln"/>
    <w:rsid w:val="00BF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BF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F3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 Jiří, Ing.</dc:creator>
  <cp:lastModifiedBy>Duša Jiří, Ing.</cp:lastModifiedBy>
  <cp:revision>2</cp:revision>
  <dcterms:created xsi:type="dcterms:W3CDTF">2018-03-22T10:16:00Z</dcterms:created>
  <dcterms:modified xsi:type="dcterms:W3CDTF">2018-04-24T11:47:00Z</dcterms:modified>
</cp:coreProperties>
</file>