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789" w:rsidRPr="00500593" w:rsidRDefault="00640609">
      <w:pPr>
        <w:rPr>
          <w:rFonts w:cs="Arial"/>
          <w:sz w:val="36"/>
          <w:szCs w:val="36"/>
        </w:rPr>
      </w:pPr>
      <w:bookmarkStart w:id="0" w:name="_Ref504376929"/>
      <w:r w:rsidRPr="00500593">
        <w:rPr>
          <w:rFonts w:eastAsiaTheme="majorEastAsia" w:cs="Arial"/>
          <w:b/>
          <w:sz w:val="36"/>
          <w:szCs w:val="36"/>
        </w:rPr>
        <w:t xml:space="preserve">Metodika ověření souladu s požadavky </w:t>
      </w:r>
      <w:proofErr w:type="spellStart"/>
      <w:r w:rsidRPr="00500593">
        <w:rPr>
          <w:rFonts w:eastAsiaTheme="majorEastAsia" w:cs="Arial"/>
          <w:b/>
          <w:sz w:val="36"/>
          <w:szCs w:val="36"/>
        </w:rPr>
        <w:t>RfG</w:t>
      </w:r>
      <w:proofErr w:type="spellEnd"/>
      <w:r w:rsidRPr="00500593">
        <w:rPr>
          <w:rFonts w:eastAsiaTheme="majorEastAsia" w:cs="Arial"/>
          <w:b/>
          <w:sz w:val="36"/>
          <w:szCs w:val="36"/>
        </w:rPr>
        <w:t xml:space="preserve"> pro výrobní moduly typu B1 a nesynchronně připojené výrobní jednotky </w:t>
      </w:r>
      <w:r w:rsidRPr="00500593">
        <w:rPr>
          <w:rFonts w:eastAsiaTheme="majorEastAsia" w:cs="Arial"/>
          <w:b/>
          <w:sz w:val="36"/>
          <w:szCs w:val="36"/>
          <w:vertAlign w:val="superscript"/>
        </w:rPr>
        <w:t>1)</w:t>
      </w:r>
    </w:p>
    <w:p w:rsidR="00A44C72" w:rsidRPr="00312572" w:rsidRDefault="00A44C72">
      <w:pPr>
        <w:rPr>
          <w:rStyle w:val="Siln"/>
          <w:rFonts w:cs="Arial"/>
          <w:szCs w:val="20"/>
        </w:rPr>
      </w:pPr>
    </w:p>
    <w:bookmarkEnd w:id="0" w:displacedByCustomXml="next"/>
    <w:sdt>
      <w:sdtPr>
        <w:rPr>
          <w:rFonts w:ascii="Arial" w:eastAsiaTheme="minorHAnsi" w:hAnsi="Arial" w:cstheme="minorBidi"/>
          <w:b w:val="0"/>
          <w:bCs w:val="0"/>
          <w:caps w:val="0"/>
          <w:color w:val="auto"/>
          <w:sz w:val="20"/>
          <w:szCs w:val="20"/>
        </w:rPr>
        <w:id w:val="1630281652"/>
        <w:docPartObj>
          <w:docPartGallery w:val="Table of Contents"/>
          <w:docPartUnique/>
        </w:docPartObj>
      </w:sdtPr>
      <w:sdtEndPr/>
      <w:sdtContent>
        <w:p w:rsidR="008D4789" w:rsidRPr="00312572" w:rsidRDefault="000E709E">
          <w:pPr>
            <w:pStyle w:val="Nadpisobsahu"/>
            <w:rPr>
              <w:rStyle w:val="Nadpis1Char"/>
              <w:rFonts w:eastAsiaTheme="minorHAnsi"/>
              <w:caps w:val="0"/>
              <w:color w:val="auto"/>
              <w:sz w:val="20"/>
              <w:szCs w:val="20"/>
            </w:rPr>
          </w:pPr>
          <w:r w:rsidRPr="00312572">
            <w:rPr>
              <w:rStyle w:val="Nadpis1Char"/>
              <w:caps w:val="0"/>
              <w:color w:val="auto"/>
              <w:sz w:val="20"/>
              <w:szCs w:val="20"/>
            </w:rPr>
            <w:t>Obsah</w:t>
          </w:r>
        </w:p>
        <w:p w:rsidR="00D45510" w:rsidRDefault="000E709E">
          <w:pPr>
            <w:pStyle w:val="Obsah1"/>
            <w:rPr>
              <w:rFonts w:asciiTheme="minorHAnsi" w:eastAsiaTheme="minorEastAsia" w:hAnsiTheme="minorHAnsi"/>
              <w:bCs w:val="0"/>
              <w:sz w:val="22"/>
            </w:rPr>
          </w:pPr>
          <w:r w:rsidRPr="00312572">
            <w:rPr>
              <w:rFonts w:cs="Arial"/>
              <w:szCs w:val="20"/>
            </w:rPr>
            <w:fldChar w:fldCharType="begin"/>
          </w:r>
          <w:r w:rsidRPr="00312572">
            <w:rPr>
              <w:rFonts w:cs="Arial"/>
              <w:szCs w:val="20"/>
            </w:rPr>
            <w:instrText xml:space="preserve"> TOC \o "1-3" \h \z \u </w:instrText>
          </w:r>
          <w:r w:rsidRPr="00312572">
            <w:rPr>
              <w:rFonts w:cs="Arial"/>
              <w:szCs w:val="20"/>
            </w:rPr>
            <w:fldChar w:fldCharType="separate"/>
          </w:r>
          <w:hyperlink w:anchor="_Toc29284835" w:history="1">
            <w:r w:rsidR="00D45510" w:rsidRPr="00023678">
              <w:rPr>
                <w:rStyle w:val="Hypertextovodkaz"/>
              </w:rPr>
              <w:t>1</w:t>
            </w:r>
            <w:r w:rsidR="00D45510">
              <w:rPr>
                <w:rFonts w:asciiTheme="minorHAnsi" w:eastAsiaTheme="minorEastAsia" w:hAnsiTheme="minorHAnsi"/>
                <w:bCs w:val="0"/>
                <w:sz w:val="22"/>
              </w:rPr>
              <w:tab/>
            </w:r>
            <w:r w:rsidR="00D45510" w:rsidRPr="00023678">
              <w:rPr>
                <w:rStyle w:val="Hypertextovodkaz"/>
              </w:rPr>
              <w:t>Zkouška odezvy v omezeném frekvenčně závislém režimu při nadfrekvenci</w:t>
            </w:r>
            <w:r w:rsidR="00D45510">
              <w:rPr>
                <w:webHidden/>
              </w:rPr>
              <w:tab/>
            </w:r>
            <w:r w:rsidR="00D45510">
              <w:rPr>
                <w:webHidden/>
              </w:rPr>
              <w:fldChar w:fldCharType="begin"/>
            </w:r>
            <w:r w:rsidR="00D45510">
              <w:rPr>
                <w:webHidden/>
              </w:rPr>
              <w:instrText xml:space="preserve"> PAGEREF _Toc29284835 \h </w:instrText>
            </w:r>
            <w:r w:rsidR="00D45510">
              <w:rPr>
                <w:webHidden/>
              </w:rPr>
            </w:r>
            <w:r w:rsidR="00D45510">
              <w:rPr>
                <w:webHidden/>
              </w:rPr>
              <w:fldChar w:fldCharType="separate"/>
            </w:r>
            <w:r w:rsidR="00D45510">
              <w:rPr>
                <w:webHidden/>
              </w:rPr>
              <w:t>2</w:t>
            </w:r>
            <w:r w:rsidR="00D45510">
              <w:rPr>
                <w:webHidden/>
              </w:rPr>
              <w:fldChar w:fldCharType="end"/>
            </w:r>
          </w:hyperlink>
        </w:p>
        <w:p w:rsidR="00D45510" w:rsidRDefault="00E506FA">
          <w:pPr>
            <w:pStyle w:val="Obsah1"/>
            <w:rPr>
              <w:rFonts w:asciiTheme="minorHAnsi" w:eastAsiaTheme="minorEastAsia" w:hAnsiTheme="minorHAnsi"/>
              <w:bCs w:val="0"/>
              <w:sz w:val="22"/>
            </w:rPr>
          </w:pPr>
          <w:hyperlink w:anchor="_Toc29284836" w:history="1">
            <w:r w:rsidR="00D45510" w:rsidRPr="00023678">
              <w:rPr>
                <w:rStyle w:val="Hypertextovodkaz"/>
              </w:rPr>
              <w:t>2</w:t>
            </w:r>
            <w:r w:rsidR="00D45510">
              <w:rPr>
                <w:rFonts w:asciiTheme="minorHAnsi" w:eastAsiaTheme="minorEastAsia" w:hAnsiTheme="minorHAnsi"/>
                <w:bCs w:val="0"/>
                <w:sz w:val="22"/>
              </w:rPr>
              <w:tab/>
            </w:r>
            <w:r w:rsidR="00D45510" w:rsidRPr="00023678">
              <w:rPr>
                <w:rStyle w:val="Hypertextovodkaz"/>
              </w:rPr>
              <w:t>Zkouška schopnosti dodávat jalový výkon</w:t>
            </w:r>
            <w:r w:rsidR="00D45510">
              <w:rPr>
                <w:webHidden/>
              </w:rPr>
              <w:tab/>
            </w:r>
            <w:r w:rsidR="00D45510">
              <w:rPr>
                <w:webHidden/>
              </w:rPr>
              <w:fldChar w:fldCharType="begin"/>
            </w:r>
            <w:r w:rsidR="00D45510">
              <w:rPr>
                <w:webHidden/>
              </w:rPr>
              <w:instrText xml:space="preserve"> PAGEREF _Toc29284836 \h </w:instrText>
            </w:r>
            <w:r w:rsidR="00D45510">
              <w:rPr>
                <w:webHidden/>
              </w:rPr>
            </w:r>
            <w:r w:rsidR="00D45510">
              <w:rPr>
                <w:webHidden/>
              </w:rPr>
              <w:fldChar w:fldCharType="separate"/>
            </w:r>
            <w:r w:rsidR="00D45510">
              <w:rPr>
                <w:webHidden/>
              </w:rPr>
              <w:t>8</w:t>
            </w:r>
            <w:r w:rsidR="00D45510">
              <w:rPr>
                <w:webHidden/>
              </w:rPr>
              <w:fldChar w:fldCharType="end"/>
            </w:r>
          </w:hyperlink>
        </w:p>
        <w:p w:rsidR="00D45510" w:rsidRDefault="00E506FA">
          <w:pPr>
            <w:pStyle w:val="Obsah1"/>
            <w:rPr>
              <w:rFonts w:asciiTheme="minorHAnsi" w:eastAsiaTheme="minorEastAsia" w:hAnsiTheme="minorHAnsi"/>
              <w:bCs w:val="0"/>
              <w:sz w:val="22"/>
            </w:rPr>
          </w:pPr>
          <w:hyperlink w:anchor="_Toc29284837" w:history="1">
            <w:r w:rsidR="00D45510" w:rsidRPr="00023678">
              <w:rPr>
                <w:rStyle w:val="Hypertextovodkaz"/>
              </w:rPr>
              <w:t>3</w:t>
            </w:r>
            <w:r w:rsidR="00D45510">
              <w:rPr>
                <w:rFonts w:asciiTheme="minorHAnsi" w:eastAsiaTheme="minorEastAsia" w:hAnsiTheme="minorHAnsi"/>
                <w:bCs w:val="0"/>
                <w:sz w:val="22"/>
              </w:rPr>
              <w:tab/>
            </w:r>
            <w:r w:rsidR="00D45510" w:rsidRPr="00023678">
              <w:rPr>
                <w:rStyle w:val="Hypertextovodkaz"/>
              </w:rPr>
              <w:t>Zkouška regulovatelnosti činného výkonu a regulačního rozsahu</w:t>
            </w:r>
            <w:r w:rsidR="00D45510">
              <w:rPr>
                <w:webHidden/>
              </w:rPr>
              <w:tab/>
            </w:r>
            <w:r w:rsidR="00D45510">
              <w:rPr>
                <w:webHidden/>
              </w:rPr>
              <w:fldChar w:fldCharType="begin"/>
            </w:r>
            <w:r w:rsidR="00D45510">
              <w:rPr>
                <w:webHidden/>
              </w:rPr>
              <w:instrText xml:space="preserve"> PAGEREF _Toc29284837 \h </w:instrText>
            </w:r>
            <w:r w:rsidR="00D45510">
              <w:rPr>
                <w:webHidden/>
              </w:rPr>
            </w:r>
            <w:r w:rsidR="00D45510">
              <w:rPr>
                <w:webHidden/>
              </w:rPr>
              <w:fldChar w:fldCharType="separate"/>
            </w:r>
            <w:r w:rsidR="00D45510">
              <w:rPr>
                <w:webHidden/>
              </w:rPr>
              <w:t>12</w:t>
            </w:r>
            <w:r w:rsidR="00D45510">
              <w:rPr>
                <w:webHidden/>
              </w:rPr>
              <w:fldChar w:fldCharType="end"/>
            </w:r>
          </w:hyperlink>
        </w:p>
        <w:p w:rsidR="00D45510" w:rsidRDefault="00E506FA">
          <w:pPr>
            <w:pStyle w:val="Obsah1"/>
            <w:rPr>
              <w:rFonts w:asciiTheme="minorHAnsi" w:eastAsiaTheme="minorEastAsia" w:hAnsiTheme="minorHAnsi"/>
              <w:bCs w:val="0"/>
              <w:sz w:val="22"/>
            </w:rPr>
          </w:pPr>
          <w:hyperlink w:anchor="_Toc29284838" w:history="1">
            <w:r w:rsidR="00D45510" w:rsidRPr="00023678">
              <w:rPr>
                <w:rStyle w:val="Hypertextovodkaz"/>
              </w:rPr>
              <w:t>4</w:t>
            </w:r>
            <w:r w:rsidR="00D45510">
              <w:rPr>
                <w:rFonts w:asciiTheme="minorHAnsi" w:eastAsiaTheme="minorEastAsia" w:hAnsiTheme="minorHAnsi"/>
                <w:bCs w:val="0"/>
                <w:sz w:val="22"/>
              </w:rPr>
              <w:tab/>
            </w:r>
            <w:r w:rsidR="00D45510" w:rsidRPr="00023678">
              <w:rPr>
                <w:rStyle w:val="Hypertextovodkaz"/>
              </w:rPr>
              <w:t>Zkouška režimu regulace napětí</w:t>
            </w:r>
            <w:r w:rsidR="00D45510">
              <w:rPr>
                <w:webHidden/>
              </w:rPr>
              <w:tab/>
            </w:r>
            <w:r w:rsidR="00D45510">
              <w:rPr>
                <w:webHidden/>
              </w:rPr>
              <w:fldChar w:fldCharType="begin"/>
            </w:r>
            <w:r w:rsidR="00D45510">
              <w:rPr>
                <w:webHidden/>
              </w:rPr>
              <w:instrText xml:space="preserve"> PAGEREF _Toc29284838 \h </w:instrText>
            </w:r>
            <w:r w:rsidR="00D45510">
              <w:rPr>
                <w:webHidden/>
              </w:rPr>
            </w:r>
            <w:r w:rsidR="00D45510">
              <w:rPr>
                <w:webHidden/>
              </w:rPr>
              <w:fldChar w:fldCharType="separate"/>
            </w:r>
            <w:r w:rsidR="00D45510">
              <w:rPr>
                <w:webHidden/>
              </w:rPr>
              <w:t>14</w:t>
            </w:r>
            <w:r w:rsidR="00D45510">
              <w:rPr>
                <w:webHidden/>
              </w:rPr>
              <w:fldChar w:fldCharType="end"/>
            </w:r>
          </w:hyperlink>
        </w:p>
        <w:p w:rsidR="00D45510" w:rsidRDefault="00E506FA">
          <w:pPr>
            <w:pStyle w:val="Obsah1"/>
            <w:rPr>
              <w:rFonts w:asciiTheme="minorHAnsi" w:eastAsiaTheme="minorEastAsia" w:hAnsiTheme="minorHAnsi"/>
              <w:bCs w:val="0"/>
              <w:sz w:val="22"/>
            </w:rPr>
          </w:pPr>
          <w:hyperlink w:anchor="_Toc29284839" w:history="1">
            <w:r w:rsidR="00D45510" w:rsidRPr="00023678">
              <w:rPr>
                <w:rStyle w:val="Hypertextovodkaz"/>
              </w:rPr>
              <w:t>5</w:t>
            </w:r>
            <w:r w:rsidR="00D45510">
              <w:rPr>
                <w:rFonts w:asciiTheme="minorHAnsi" w:eastAsiaTheme="minorEastAsia" w:hAnsiTheme="minorHAnsi"/>
                <w:bCs w:val="0"/>
                <w:sz w:val="22"/>
              </w:rPr>
              <w:tab/>
            </w:r>
            <w:r w:rsidR="00D45510" w:rsidRPr="00023678">
              <w:rPr>
                <w:rStyle w:val="Hypertextovodkaz"/>
              </w:rPr>
              <w:t>Zkouška režimu regulace jalového výkonu</w:t>
            </w:r>
            <w:r w:rsidR="00D45510">
              <w:rPr>
                <w:webHidden/>
              </w:rPr>
              <w:tab/>
            </w:r>
            <w:r w:rsidR="00D45510">
              <w:rPr>
                <w:webHidden/>
              </w:rPr>
              <w:fldChar w:fldCharType="begin"/>
            </w:r>
            <w:r w:rsidR="00D45510">
              <w:rPr>
                <w:webHidden/>
              </w:rPr>
              <w:instrText xml:space="preserve"> PAGEREF _Toc29284839 \h </w:instrText>
            </w:r>
            <w:r w:rsidR="00D45510">
              <w:rPr>
                <w:webHidden/>
              </w:rPr>
            </w:r>
            <w:r w:rsidR="00D45510">
              <w:rPr>
                <w:webHidden/>
              </w:rPr>
              <w:fldChar w:fldCharType="separate"/>
            </w:r>
            <w:r w:rsidR="00D45510">
              <w:rPr>
                <w:webHidden/>
              </w:rPr>
              <w:t>18</w:t>
            </w:r>
            <w:r w:rsidR="00D45510">
              <w:rPr>
                <w:webHidden/>
              </w:rPr>
              <w:fldChar w:fldCharType="end"/>
            </w:r>
          </w:hyperlink>
        </w:p>
        <w:p w:rsidR="00D45510" w:rsidRDefault="00E506FA">
          <w:pPr>
            <w:pStyle w:val="Obsah1"/>
            <w:rPr>
              <w:rFonts w:asciiTheme="minorHAnsi" w:eastAsiaTheme="minorEastAsia" w:hAnsiTheme="minorHAnsi"/>
              <w:bCs w:val="0"/>
              <w:sz w:val="22"/>
            </w:rPr>
          </w:pPr>
          <w:hyperlink w:anchor="_Toc29284840" w:history="1">
            <w:r w:rsidR="00D45510" w:rsidRPr="00023678">
              <w:rPr>
                <w:rStyle w:val="Hypertextovodkaz"/>
              </w:rPr>
              <w:t>6</w:t>
            </w:r>
            <w:r w:rsidR="00D45510">
              <w:rPr>
                <w:rFonts w:asciiTheme="minorHAnsi" w:eastAsiaTheme="minorEastAsia" w:hAnsiTheme="minorHAnsi"/>
                <w:bCs w:val="0"/>
                <w:sz w:val="22"/>
              </w:rPr>
              <w:tab/>
            </w:r>
            <w:r w:rsidR="00D45510" w:rsidRPr="00023678">
              <w:rPr>
                <w:rStyle w:val="Hypertextovodkaz"/>
              </w:rPr>
              <w:t>Zkouška režimu regulace účiníku</w:t>
            </w:r>
            <w:r w:rsidR="00D45510">
              <w:rPr>
                <w:webHidden/>
              </w:rPr>
              <w:tab/>
            </w:r>
            <w:r w:rsidR="00D45510">
              <w:rPr>
                <w:webHidden/>
              </w:rPr>
              <w:fldChar w:fldCharType="begin"/>
            </w:r>
            <w:r w:rsidR="00D45510">
              <w:rPr>
                <w:webHidden/>
              </w:rPr>
              <w:instrText xml:space="preserve"> PAGEREF _Toc29284840 \h </w:instrText>
            </w:r>
            <w:r w:rsidR="00D45510">
              <w:rPr>
                <w:webHidden/>
              </w:rPr>
            </w:r>
            <w:r w:rsidR="00D45510">
              <w:rPr>
                <w:webHidden/>
              </w:rPr>
              <w:fldChar w:fldCharType="separate"/>
            </w:r>
            <w:r w:rsidR="00D45510">
              <w:rPr>
                <w:webHidden/>
              </w:rPr>
              <w:t>20</w:t>
            </w:r>
            <w:r w:rsidR="00D45510">
              <w:rPr>
                <w:webHidden/>
              </w:rPr>
              <w:fldChar w:fldCharType="end"/>
            </w:r>
          </w:hyperlink>
        </w:p>
        <w:p w:rsidR="008D4789" w:rsidRPr="00312572" w:rsidRDefault="000E709E">
          <w:pPr>
            <w:rPr>
              <w:rFonts w:cs="Arial"/>
              <w:szCs w:val="20"/>
            </w:rPr>
          </w:pPr>
          <w:r w:rsidRPr="00312572">
            <w:rPr>
              <w:rFonts w:cs="Arial"/>
              <w:bCs/>
              <w:szCs w:val="20"/>
            </w:rPr>
            <w:fldChar w:fldCharType="end"/>
          </w:r>
        </w:p>
      </w:sdtContent>
    </w:sdt>
    <w:p w:rsidR="002321A4" w:rsidRPr="00312572" w:rsidRDefault="002321A4" w:rsidP="000020CC">
      <w:pPr>
        <w:rPr>
          <w:rFonts w:cs="Arial"/>
          <w:szCs w:val="20"/>
        </w:rPr>
      </w:pPr>
      <w:r w:rsidRPr="00312572">
        <w:rPr>
          <w:rFonts w:cs="Arial"/>
          <w:szCs w:val="20"/>
        </w:rPr>
        <w:t>1)</w:t>
      </w:r>
      <w:r w:rsidRPr="00312572">
        <w:rPr>
          <w:rFonts w:cs="Arial"/>
          <w:szCs w:val="20"/>
        </w:rPr>
        <w:tab/>
      </w:r>
    </w:p>
    <w:p w:rsidR="002321A4" w:rsidRPr="00312572" w:rsidRDefault="002321A4" w:rsidP="000020CC">
      <w:pPr>
        <w:rPr>
          <w:rFonts w:cs="Arial"/>
          <w:szCs w:val="20"/>
        </w:rPr>
      </w:pPr>
      <w:r w:rsidRPr="00312572">
        <w:rPr>
          <w:rFonts w:cs="Arial"/>
          <w:szCs w:val="20"/>
        </w:rPr>
        <w:t>Nesynchronně připojené výrobní jednotky (nesynchronní výrobní modul), které jsou sestaveny tak, že mají jen jedno místo připojení k DS, jsou posuzovány podle své souhrnné kapacity (součtu instalovaných výkonů).</w:t>
      </w:r>
    </w:p>
    <w:p w:rsidR="00D45510" w:rsidRDefault="00D45510" w:rsidP="000020CC">
      <w:pPr>
        <w:rPr>
          <w:rFonts w:cs="Arial"/>
          <w:szCs w:val="20"/>
        </w:rPr>
      </w:pPr>
    </w:p>
    <w:p w:rsidR="00D45510" w:rsidRDefault="00D45510" w:rsidP="00D45510">
      <w:r>
        <w:t>Seznam zkratek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163"/>
      </w:tblGrid>
      <w:tr w:rsidR="00D45510" w:rsidTr="00E01963">
        <w:tc>
          <w:tcPr>
            <w:tcW w:w="2899" w:type="dxa"/>
          </w:tcPr>
          <w:p w:rsidR="00D45510" w:rsidRDefault="00D45510" w:rsidP="00E01963">
            <w:pPr>
              <w:spacing w:before="20" w:after="20"/>
            </w:pPr>
            <w:r>
              <w:t xml:space="preserve">DS </w:t>
            </w:r>
          </w:p>
        </w:tc>
        <w:tc>
          <w:tcPr>
            <w:tcW w:w="6163" w:type="dxa"/>
          </w:tcPr>
          <w:p w:rsidR="00D45510" w:rsidRDefault="00D45510" w:rsidP="00E01963">
            <w:pPr>
              <w:spacing w:before="20" w:after="20"/>
            </w:pPr>
            <w:r>
              <w:t>Distribuční soustava</w:t>
            </w:r>
          </w:p>
        </w:tc>
      </w:tr>
      <w:tr w:rsidR="00D45510" w:rsidTr="00E01963">
        <w:tc>
          <w:tcPr>
            <w:tcW w:w="2899" w:type="dxa"/>
          </w:tcPr>
          <w:p w:rsidR="00D45510" w:rsidRDefault="00D45510" w:rsidP="00E01963">
            <w:pPr>
              <w:spacing w:before="20" w:after="20"/>
            </w:pPr>
            <w:r>
              <w:t>ES</w:t>
            </w:r>
          </w:p>
        </w:tc>
        <w:tc>
          <w:tcPr>
            <w:tcW w:w="6163" w:type="dxa"/>
          </w:tcPr>
          <w:p w:rsidR="00D45510" w:rsidRDefault="00D45510" w:rsidP="00E01963">
            <w:pPr>
              <w:spacing w:before="20" w:after="20"/>
            </w:pPr>
            <w:r>
              <w:t>Elektrizační soustava</w:t>
            </w:r>
          </w:p>
        </w:tc>
      </w:tr>
      <w:tr w:rsidR="00D45510" w:rsidTr="00E01963">
        <w:tc>
          <w:tcPr>
            <w:tcW w:w="2899" w:type="dxa"/>
          </w:tcPr>
          <w:p w:rsidR="00D45510" w:rsidRDefault="00D45510" w:rsidP="00E01963">
            <w:pPr>
              <w:spacing w:before="20" w:after="20"/>
            </w:pPr>
            <w:r>
              <w:t>LFSM-O</w:t>
            </w:r>
          </w:p>
        </w:tc>
        <w:tc>
          <w:tcPr>
            <w:tcW w:w="6163" w:type="dxa"/>
          </w:tcPr>
          <w:p w:rsidR="00D45510" w:rsidRDefault="00D45510" w:rsidP="00E01963">
            <w:pPr>
              <w:spacing w:before="20" w:after="20"/>
            </w:pPr>
            <w:r>
              <w:t xml:space="preserve">Omezený frekvenčně závislý režim - </w:t>
            </w:r>
            <w:proofErr w:type="spellStart"/>
            <w:r>
              <w:t>nadfrekvence</w:t>
            </w:r>
            <w:proofErr w:type="spellEnd"/>
          </w:p>
        </w:tc>
      </w:tr>
      <w:tr w:rsidR="00D45510" w:rsidTr="00E01963">
        <w:tc>
          <w:tcPr>
            <w:tcW w:w="2899" w:type="dxa"/>
          </w:tcPr>
          <w:p w:rsidR="00D45510" w:rsidRDefault="00D45510" w:rsidP="00E01963">
            <w:pPr>
              <w:spacing w:before="20" w:after="20"/>
            </w:pPr>
            <w:r>
              <w:t>LFSM-U</w:t>
            </w:r>
          </w:p>
        </w:tc>
        <w:tc>
          <w:tcPr>
            <w:tcW w:w="6163" w:type="dxa"/>
          </w:tcPr>
          <w:p w:rsidR="00D45510" w:rsidRDefault="00D45510" w:rsidP="00E01963">
            <w:pPr>
              <w:spacing w:before="20" w:after="20"/>
            </w:pPr>
            <w:r>
              <w:t xml:space="preserve">Omezený frekvenčně závislý režim - </w:t>
            </w:r>
            <w:proofErr w:type="spellStart"/>
            <w:r>
              <w:t>podfrekvence</w:t>
            </w:r>
            <w:proofErr w:type="spellEnd"/>
          </w:p>
        </w:tc>
      </w:tr>
      <w:tr w:rsidR="00D45510" w:rsidTr="00E01963">
        <w:tc>
          <w:tcPr>
            <w:tcW w:w="2899" w:type="dxa"/>
          </w:tcPr>
          <w:p w:rsidR="00D45510" w:rsidRDefault="00D45510" w:rsidP="00E01963">
            <w:pPr>
              <w:spacing w:before="20" w:after="20"/>
            </w:pPr>
            <w:r>
              <w:t>PDS</w:t>
            </w:r>
          </w:p>
        </w:tc>
        <w:tc>
          <w:tcPr>
            <w:tcW w:w="6163" w:type="dxa"/>
          </w:tcPr>
          <w:p w:rsidR="00D45510" w:rsidRDefault="00D45510" w:rsidP="00E01963">
            <w:pPr>
              <w:spacing w:before="20" w:after="20"/>
            </w:pPr>
            <w:r>
              <w:t>Provozovatel distribuční soustavy</w:t>
            </w:r>
          </w:p>
        </w:tc>
      </w:tr>
      <w:tr w:rsidR="00D45510" w:rsidTr="00E01963">
        <w:tc>
          <w:tcPr>
            <w:tcW w:w="2899" w:type="dxa"/>
          </w:tcPr>
          <w:p w:rsidR="00D45510" w:rsidRDefault="00D45510" w:rsidP="00E01963">
            <w:pPr>
              <w:spacing w:before="20" w:after="20"/>
            </w:pPr>
            <w:proofErr w:type="spellStart"/>
            <w:r>
              <w:t>RfG</w:t>
            </w:r>
            <w:proofErr w:type="spellEnd"/>
          </w:p>
        </w:tc>
        <w:tc>
          <w:tcPr>
            <w:tcW w:w="6163" w:type="dxa"/>
          </w:tcPr>
          <w:p w:rsidR="00D45510" w:rsidRDefault="00D45510" w:rsidP="00E01963">
            <w:pPr>
              <w:spacing w:before="20" w:after="20"/>
            </w:pPr>
            <w:r>
              <w:t>Požadavky na připojení výroben</w:t>
            </w:r>
          </w:p>
        </w:tc>
      </w:tr>
      <w:tr w:rsidR="00D45510" w:rsidTr="00E01963">
        <w:tc>
          <w:tcPr>
            <w:tcW w:w="2899" w:type="dxa"/>
          </w:tcPr>
          <w:p w:rsidR="00D45510" w:rsidRDefault="00D45510" w:rsidP="00E01963">
            <w:pPr>
              <w:spacing w:before="20" w:after="20"/>
            </w:pPr>
            <w:r>
              <w:t>TPR</w:t>
            </w:r>
          </w:p>
        </w:tc>
        <w:tc>
          <w:tcPr>
            <w:tcW w:w="6163" w:type="dxa"/>
          </w:tcPr>
          <w:p w:rsidR="00D45510" w:rsidRDefault="00D45510" w:rsidP="00E01963">
            <w:pPr>
              <w:spacing w:before="20" w:after="20"/>
            </w:pPr>
            <w:r>
              <w:t>Doba trvání</w:t>
            </w:r>
          </w:p>
        </w:tc>
      </w:tr>
      <w:tr w:rsidR="00D45510" w:rsidTr="00E01963">
        <w:tc>
          <w:tcPr>
            <w:tcW w:w="2899" w:type="dxa"/>
          </w:tcPr>
          <w:p w:rsidR="00D45510" w:rsidRDefault="00D45510" w:rsidP="00E01963">
            <w:pPr>
              <w:spacing w:before="20" w:after="20"/>
            </w:pPr>
            <w:r>
              <w:t>VM</w:t>
            </w:r>
          </w:p>
        </w:tc>
        <w:tc>
          <w:tcPr>
            <w:tcW w:w="6163" w:type="dxa"/>
          </w:tcPr>
          <w:p w:rsidR="00D45510" w:rsidRDefault="00D45510" w:rsidP="00E01963">
            <w:pPr>
              <w:spacing w:before="20" w:after="20"/>
            </w:pPr>
            <w:r>
              <w:t>Výrobní modul</w:t>
            </w:r>
          </w:p>
        </w:tc>
      </w:tr>
    </w:tbl>
    <w:p w:rsidR="008D4789" w:rsidRPr="00D45510" w:rsidRDefault="000E709E" w:rsidP="000020CC">
      <w:pPr>
        <w:pStyle w:val="Odstavecseseznamem"/>
        <w:numPr>
          <w:ilvl w:val="0"/>
          <w:numId w:val="41"/>
        </w:numPr>
        <w:rPr>
          <w:rFonts w:cs="Arial"/>
          <w:szCs w:val="20"/>
        </w:rPr>
      </w:pPr>
      <w:r w:rsidRPr="00D45510">
        <w:rPr>
          <w:rFonts w:cs="Arial"/>
          <w:szCs w:val="20"/>
        </w:rPr>
        <w:br w:type="page"/>
      </w:r>
    </w:p>
    <w:p w:rsidR="00640609" w:rsidRPr="00312572" w:rsidRDefault="00640609" w:rsidP="00312572">
      <w:pPr>
        <w:pStyle w:val="Nadpis1"/>
      </w:pPr>
      <w:bookmarkStart w:id="1" w:name="_Toc29284835"/>
      <w:r w:rsidRPr="00312572">
        <w:t xml:space="preserve">Zkouška odezvy v omezeném frekvenčně závislém režimu při </w:t>
      </w:r>
      <w:proofErr w:type="spellStart"/>
      <w:r w:rsidRPr="00312572">
        <w:t>nadfrekvenci</w:t>
      </w:r>
      <w:bookmarkEnd w:id="1"/>
      <w:proofErr w:type="spellEnd"/>
      <w:r w:rsidRPr="00312572">
        <w:t xml:space="preserve"> </w:t>
      </w:r>
    </w:p>
    <w:p w:rsidR="00640609" w:rsidRPr="00312572" w:rsidRDefault="00640609" w:rsidP="004C2B6F">
      <w:pPr>
        <w:pStyle w:val="Odstavecseseznamem"/>
        <w:numPr>
          <w:ilvl w:val="0"/>
          <w:numId w:val="7"/>
        </w:numPr>
        <w:rPr>
          <w:rFonts w:cs="Arial"/>
          <w:szCs w:val="20"/>
        </w:rPr>
      </w:pPr>
      <w:r w:rsidRPr="00312572">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plynule měnit činný výkon v závislosti na změnách frekvence v soustavě po aktivaci režimu LFSM-O při překročení prahové hodnoty frekvence. Při </w:t>
      </w:r>
      <w:proofErr w:type="spellStart"/>
      <w:r w:rsidRPr="00312572">
        <w:rPr>
          <w:rFonts w:cs="Arial"/>
          <w:szCs w:val="20"/>
        </w:rPr>
        <w:t>nadfrekvenci</w:t>
      </w:r>
      <w:proofErr w:type="spellEnd"/>
      <w:r w:rsidRPr="00312572">
        <w:rPr>
          <w:rFonts w:cs="Arial"/>
          <w:szCs w:val="20"/>
        </w:rPr>
        <w:t xml:space="preserve">, kdy je změna frekvence </w:t>
      </w:r>
      <w:proofErr w:type="spellStart"/>
      <w:r w:rsidRPr="00312572">
        <w:rPr>
          <w:rFonts w:cs="Arial"/>
          <w:szCs w:val="20"/>
        </w:rPr>
        <w:t>Δf</w:t>
      </w:r>
      <w:proofErr w:type="spellEnd"/>
      <w:r w:rsidRPr="00312572">
        <w:rPr>
          <w:rFonts w:cs="Arial"/>
          <w:szCs w:val="20"/>
        </w:rPr>
        <w:t xml:space="preserve"> nad hodnotou pásma necitlivosti Δf</w:t>
      </w:r>
      <w:r w:rsidRPr="00312572">
        <w:rPr>
          <w:rFonts w:cs="Arial"/>
          <w:szCs w:val="20"/>
          <w:vertAlign w:val="subscript"/>
        </w:rPr>
        <w:t>1</w:t>
      </w:r>
      <w:r w:rsidRPr="00312572">
        <w:rPr>
          <w:rFonts w:cs="Arial"/>
          <w:szCs w:val="20"/>
        </w:rPr>
        <w:t xml:space="preserve"> pro LFSM-O, musí výrobní modul měnit svůj činný výkon podle nastavené statiky dle uvedené regulační rovnice:</w:t>
      </w:r>
    </w:p>
    <w:p w:rsidR="002321A4" w:rsidRPr="00312572" w:rsidRDefault="00E506FA" w:rsidP="00640609">
      <w:pPr>
        <w:rPr>
          <w:rFonts w:cs="Arial"/>
          <w:szCs w:val="20"/>
        </w:rPr>
      </w:pPr>
      <m:oMathPara>
        <m:oMath>
          <m:f>
            <m:fPr>
              <m:ctrlPr>
                <w:rPr>
                  <w:rFonts w:ascii="Cambria Math" w:hAnsi="Cambria Math" w:cs="Arial"/>
                  <w:szCs w:val="20"/>
                </w:rPr>
              </m:ctrlPr>
            </m:fPr>
            <m:num>
              <m:r>
                <m:rPr>
                  <m:sty m:val="p"/>
                </m:rPr>
                <w:rPr>
                  <w:rFonts w:ascii="Cambria Math" w:hAnsi="Cambria Math" w:cs="Arial"/>
                  <w:szCs w:val="20"/>
                </w:rPr>
                <m:t>ΔP</m:t>
              </m:r>
            </m:num>
            <m:den>
              <m:sSub>
                <m:sSubPr>
                  <m:ctrlPr>
                    <w:rPr>
                      <w:rFonts w:ascii="Cambria Math" w:hAnsi="Cambria Math" w:cs="Arial"/>
                      <w:szCs w:val="20"/>
                    </w:rPr>
                  </m:ctrlPr>
                </m:sSubPr>
                <m:e>
                  <m:r>
                    <w:rPr>
                      <w:rFonts w:ascii="Cambria Math" w:hAnsi="Cambria Math" w:cs="Arial"/>
                      <w:szCs w:val="20"/>
                    </w:rPr>
                    <m:t>P</m:t>
                  </m:r>
                </m:e>
                <m:sub>
                  <m:r>
                    <w:rPr>
                      <w:rFonts w:ascii="Cambria Math" w:hAnsi="Cambria Math" w:cs="Arial"/>
                      <w:szCs w:val="20"/>
                    </w:rPr>
                    <m:t>ref</m:t>
                  </m:r>
                </m:sub>
              </m:sSub>
            </m:den>
          </m:f>
          <m:r>
            <m:rPr>
              <m:sty m:val="p"/>
            </m:rPr>
            <w:rPr>
              <w:rFonts w:ascii="Cambria Math" w:hAnsi="Cambria Math" w:cs="Arial"/>
              <w:szCs w:val="20"/>
            </w:rPr>
            <m:t>=100*</m:t>
          </m:r>
          <m:f>
            <m:fPr>
              <m:ctrlPr>
                <w:rPr>
                  <w:rFonts w:ascii="Cambria Math" w:hAnsi="Cambria Math" w:cs="Arial"/>
                  <w:szCs w:val="20"/>
                </w:rPr>
              </m:ctrlPr>
            </m:fPr>
            <m:num>
              <m:r>
                <m:rPr>
                  <m:sty m:val="p"/>
                </m:rPr>
                <w:rPr>
                  <w:rFonts w:ascii="Cambria Math" w:hAnsi="Cambria Math" w:cs="Arial"/>
                  <w:szCs w:val="20"/>
                </w:rPr>
                <m:t>|Δf|-|Δ</m:t>
              </m:r>
              <m:sSub>
                <m:sSubPr>
                  <m:ctrlPr>
                    <w:rPr>
                      <w:rFonts w:ascii="Cambria Math" w:hAnsi="Cambria Math" w:cs="Arial"/>
                      <w:szCs w:val="20"/>
                      <w:vertAlign w:val="subscript"/>
                    </w:rPr>
                  </m:ctrlPr>
                </m:sSubPr>
                <m:e>
                  <m:r>
                    <w:rPr>
                      <w:rFonts w:ascii="Cambria Math" w:hAnsi="Cambria Math" w:cs="Arial"/>
                      <w:szCs w:val="20"/>
                      <w:vertAlign w:val="subscript"/>
                    </w:rPr>
                    <m:t>f</m:t>
                  </m:r>
                </m:e>
                <m:sub>
                  <m:r>
                    <w:rPr>
                      <w:rFonts w:ascii="Cambria Math" w:hAnsi="Cambria Math" w:cs="Arial"/>
                      <w:szCs w:val="20"/>
                      <w:vertAlign w:val="subscript"/>
                    </w:rPr>
                    <m:t>1</m:t>
                  </m:r>
                </m:sub>
              </m:sSub>
              <m:r>
                <m:rPr>
                  <m:sty m:val="p"/>
                </m:rPr>
                <w:rPr>
                  <w:rFonts w:ascii="Cambria Math" w:hAnsi="Cambria Math" w:cs="Arial"/>
                  <w:szCs w:val="20"/>
                </w:rPr>
                <m:t>|</m:t>
              </m:r>
            </m:num>
            <m:den>
              <m:sSub>
                <m:sSubPr>
                  <m:ctrlPr>
                    <w:rPr>
                      <w:rFonts w:ascii="Cambria Math" w:hAnsi="Cambria Math" w:cs="Arial"/>
                      <w:szCs w:val="20"/>
                    </w:rPr>
                  </m:ctrlPr>
                </m:sSubPr>
                <m:e>
                  <m:r>
                    <w:rPr>
                      <w:rFonts w:ascii="Cambria Math" w:hAnsi="Cambria Math" w:cs="Arial"/>
                      <w:szCs w:val="20"/>
                    </w:rPr>
                    <m:t>s</m:t>
                  </m:r>
                </m:e>
                <m:sub>
                  <m:r>
                    <w:rPr>
                      <w:rFonts w:ascii="Cambria Math" w:hAnsi="Cambria Math" w:cs="Arial"/>
                      <w:szCs w:val="20"/>
                    </w:rPr>
                    <m:t>2</m:t>
                  </m:r>
                </m:sub>
              </m:sSub>
              <m:r>
                <m:rPr>
                  <m:sty m:val="p"/>
                </m:rPr>
                <w:rPr>
                  <w:rFonts w:ascii="Cambria Math" w:hAnsi="Cambria Math" w:cs="Arial"/>
                  <w:szCs w:val="20"/>
                </w:rPr>
                <m:t>*</m:t>
              </m:r>
              <m:sSub>
                <m:sSubPr>
                  <m:ctrlPr>
                    <w:rPr>
                      <w:rFonts w:ascii="Cambria Math" w:hAnsi="Cambria Math" w:cs="Arial"/>
                      <w:szCs w:val="20"/>
                      <w:vertAlign w:val="subscript"/>
                    </w:rPr>
                  </m:ctrlPr>
                </m:sSubPr>
                <m:e>
                  <m:r>
                    <w:rPr>
                      <w:rFonts w:ascii="Cambria Math" w:hAnsi="Cambria Math" w:cs="Arial"/>
                      <w:szCs w:val="20"/>
                      <w:vertAlign w:val="subscript"/>
                    </w:rPr>
                    <m:t>f</m:t>
                  </m:r>
                </m:e>
                <m:sub>
                  <m:r>
                    <w:rPr>
                      <w:rFonts w:ascii="Cambria Math" w:hAnsi="Cambria Math" w:cs="Arial"/>
                      <w:szCs w:val="20"/>
                      <w:vertAlign w:val="subscript"/>
                    </w:rPr>
                    <m:t>n</m:t>
                  </m:r>
                </m:sub>
              </m:sSub>
            </m:den>
          </m:f>
          <m:r>
            <w:rPr>
              <w:rFonts w:ascii="Cambria Math" w:hAnsi="Cambria Math" w:cs="Arial"/>
              <w:szCs w:val="20"/>
            </w:rPr>
            <m:t xml:space="preserve">  </m:t>
          </m:r>
          <m:r>
            <m:rPr>
              <m:sty m:val="p"/>
            </m:rPr>
            <w:rPr>
              <w:rFonts w:ascii="Cambria Math" w:hAnsi="Cambria Math" w:cs="Arial"/>
              <w:szCs w:val="20"/>
            </w:rPr>
            <m:t xml:space="preserve"> </m:t>
          </m:r>
          <m:r>
            <w:rPr>
              <w:rFonts w:ascii="Cambria Math" w:hAnsi="Cambria Math" w:cs="Arial"/>
              <w:szCs w:val="20"/>
            </w:rPr>
            <m:t xml:space="preserve"> </m:t>
          </m:r>
        </m:oMath>
      </m:oMathPara>
    </w:p>
    <w:p w:rsidR="002321A4" w:rsidRPr="00312572" w:rsidRDefault="002321A4" w:rsidP="004C2B6F">
      <w:pPr>
        <w:pStyle w:val="Odstavecseseznamem"/>
        <w:numPr>
          <w:ilvl w:val="0"/>
          <w:numId w:val="9"/>
        </w:numPr>
        <w:rPr>
          <w:rFonts w:cs="Arial"/>
          <w:szCs w:val="20"/>
        </w:rPr>
      </w:pPr>
      <w:r w:rsidRPr="00312572">
        <w:rPr>
          <w:rFonts w:cs="Arial"/>
          <w:szCs w:val="20"/>
        </w:rPr>
        <w:t>Nastavitelnost parametrů:</w:t>
      </w:r>
    </w:p>
    <w:p w:rsidR="002321A4" w:rsidRPr="00312572" w:rsidRDefault="002321A4" w:rsidP="004C2B6F">
      <w:pPr>
        <w:pStyle w:val="Odstavecseseznamem"/>
        <w:numPr>
          <w:ilvl w:val="0"/>
          <w:numId w:val="4"/>
        </w:numPr>
        <w:rPr>
          <w:rFonts w:cs="Arial"/>
          <w:szCs w:val="20"/>
        </w:rPr>
      </w:pPr>
      <w:r w:rsidRPr="00312572">
        <w:rPr>
          <w:rFonts w:cs="Arial"/>
          <w:szCs w:val="20"/>
        </w:rPr>
        <w:t>prahová hodnoty frekvence v pásmu 50,2 – 50,5 Hz (plynule nebo po krocích maximálně 0,01 Hz)</w:t>
      </w:r>
    </w:p>
    <w:p w:rsidR="002321A4" w:rsidRPr="00312572" w:rsidRDefault="002321A4" w:rsidP="004C2B6F">
      <w:pPr>
        <w:pStyle w:val="Odstavecseseznamem"/>
        <w:numPr>
          <w:ilvl w:val="0"/>
          <w:numId w:val="4"/>
        </w:numPr>
        <w:rPr>
          <w:rFonts w:cs="Arial"/>
          <w:szCs w:val="20"/>
        </w:rPr>
      </w:pPr>
      <w:r w:rsidRPr="00312572">
        <w:rPr>
          <w:rFonts w:cs="Arial"/>
          <w:szCs w:val="20"/>
        </w:rPr>
        <w:t>statika S</w:t>
      </w:r>
      <w:r w:rsidRPr="00312572">
        <w:rPr>
          <w:rFonts w:cs="Arial"/>
          <w:szCs w:val="20"/>
          <w:vertAlign w:val="subscript"/>
        </w:rPr>
        <w:t>2</w:t>
      </w:r>
      <w:r w:rsidRPr="00312572">
        <w:rPr>
          <w:rFonts w:cs="Arial"/>
          <w:szCs w:val="20"/>
        </w:rPr>
        <w:t xml:space="preserve"> v rozmezí 4 – 10 % (plynule nebo po krocích maximálně 1 %)</w:t>
      </w:r>
    </w:p>
    <w:p w:rsidR="002321A4" w:rsidRPr="00312572" w:rsidRDefault="002321A4" w:rsidP="004C2B6F">
      <w:pPr>
        <w:pStyle w:val="Odstavecseseznamem"/>
        <w:numPr>
          <w:ilvl w:val="0"/>
          <w:numId w:val="8"/>
        </w:numPr>
        <w:rPr>
          <w:rFonts w:cs="Arial"/>
          <w:szCs w:val="20"/>
        </w:rPr>
      </w:pPr>
      <w:r w:rsidRPr="00312572">
        <w:rPr>
          <w:rFonts w:cs="Arial"/>
          <w:szCs w:val="20"/>
        </w:rPr>
        <w:t>Defaultní hodnoty parametrů pro připojení k soustavě:</w:t>
      </w:r>
    </w:p>
    <w:p w:rsidR="002321A4" w:rsidRPr="00312572" w:rsidRDefault="002321A4" w:rsidP="004C2B6F">
      <w:pPr>
        <w:pStyle w:val="Odstavecseseznamem"/>
        <w:numPr>
          <w:ilvl w:val="0"/>
          <w:numId w:val="4"/>
        </w:numPr>
        <w:rPr>
          <w:rFonts w:cs="Arial"/>
          <w:szCs w:val="20"/>
        </w:rPr>
      </w:pPr>
      <w:r w:rsidRPr="00312572">
        <w:rPr>
          <w:rFonts w:cs="Arial"/>
          <w:szCs w:val="20"/>
        </w:rPr>
        <w:t xml:space="preserve">prahová hodnota frekvence 50,2 Hz </w:t>
      </w:r>
    </w:p>
    <w:p w:rsidR="002321A4" w:rsidRPr="00312572" w:rsidRDefault="002321A4" w:rsidP="004C2B6F">
      <w:pPr>
        <w:pStyle w:val="Odstavecseseznamem"/>
        <w:numPr>
          <w:ilvl w:val="0"/>
          <w:numId w:val="4"/>
        </w:numPr>
        <w:rPr>
          <w:rFonts w:cs="Arial"/>
          <w:szCs w:val="20"/>
        </w:rPr>
      </w:pPr>
      <w:r w:rsidRPr="00312572">
        <w:rPr>
          <w:rFonts w:cs="Arial"/>
          <w:szCs w:val="20"/>
        </w:rPr>
        <w:t>statika S</w:t>
      </w:r>
      <w:r w:rsidRPr="00312572">
        <w:rPr>
          <w:rFonts w:cs="Arial"/>
          <w:szCs w:val="20"/>
          <w:vertAlign w:val="subscript"/>
        </w:rPr>
        <w:t>2</w:t>
      </w:r>
      <w:r w:rsidRPr="00312572">
        <w:rPr>
          <w:rFonts w:cs="Arial"/>
          <w:szCs w:val="20"/>
        </w:rPr>
        <w:t xml:space="preserve"> = 5 %</w:t>
      </w:r>
    </w:p>
    <w:p w:rsidR="00640609" w:rsidRPr="00312572" w:rsidRDefault="00640609" w:rsidP="004C2B6F">
      <w:pPr>
        <w:pStyle w:val="Odstavecseseznamem"/>
        <w:numPr>
          <w:ilvl w:val="0"/>
          <w:numId w:val="8"/>
        </w:numPr>
        <w:rPr>
          <w:rFonts w:cs="Arial"/>
          <w:szCs w:val="20"/>
        </w:rPr>
      </w:pPr>
      <w:r w:rsidRPr="00312572">
        <w:rPr>
          <w:rFonts w:cs="Arial"/>
          <w:szCs w:val="20"/>
        </w:rPr>
        <w:tab/>
        <w:t xml:space="preserve">Referenční hodnota činného výkonu </w:t>
      </w:r>
      <w:proofErr w:type="spellStart"/>
      <w:r w:rsidRPr="00312572">
        <w:rPr>
          <w:rFonts w:cs="Arial"/>
          <w:szCs w:val="20"/>
        </w:rPr>
        <w:t>P</w:t>
      </w:r>
      <w:r w:rsidR="00BD78B7" w:rsidRPr="00BD78B7">
        <w:rPr>
          <w:rFonts w:cs="Arial"/>
          <w:szCs w:val="20"/>
          <w:vertAlign w:val="subscript"/>
        </w:rPr>
        <w:t>ref</w:t>
      </w:r>
      <w:proofErr w:type="spellEnd"/>
      <w:r w:rsidRPr="00312572">
        <w:rPr>
          <w:rFonts w:cs="Arial"/>
          <w:szCs w:val="20"/>
        </w:rPr>
        <w:t xml:space="preserve">: </w:t>
      </w:r>
    </w:p>
    <w:p w:rsidR="00640609" w:rsidRPr="00312572" w:rsidRDefault="00640609" w:rsidP="004C2B6F">
      <w:pPr>
        <w:pStyle w:val="Odstavecseseznamem"/>
        <w:numPr>
          <w:ilvl w:val="0"/>
          <w:numId w:val="4"/>
        </w:numPr>
        <w:rPr>
          <w:rFonts w:cs="Arial"/>
          <w:szCs w:val="20"/>
        </w:rPr>
      </w:pPr>
      <w:r w:rsidRPr="00312572">
        <w:rPr>
          <w:rFonts w:cs="Arial"/>
          <w:szCs w:val="20"/>
        </w:rPr>
        <w:t xml:space="preserve">v případě nesynchronních VM je </w:t>
      </w:r>
      <w:proofErr w:type="spellStart"/>
      <w:r w:rsidRPr="00312572">
        <w:rPr>
          <w:rFonts w:cs="Arial"/>
          <w:szCs w:val="20"/>
        </w:rPr>
        <w:t>P</w:t>
      </w:r>
      <w:r w:rsidR="00BD78B7" w:rsidRPr="00BD78B7">
        <w:rPr>
          <w:rFonts w:cs="Arial"/>
          <w:szCs w:val="20"/>
          <w:vertAlign w:val="subscript"/>
        </w:rPr>
        <w:t>ref</w:t>
      </w:r>
      <w:proofErr w:type="spellEnd"/>
      <w:r w:rsidRPr="00312572">
        <w:rPr>
          <w:rFonts w:cs="Arial"/>
          <w:szCs w:val="20"/>
        </w:rPr>
        <w:t xml:space="preserve"> skutečný výkon před překročením prahové frekvence</w:t>
      </w:r>
    </w:p>
    <w:p w:rsidR="00640609" w:rsidRPr="00312572" w:rsidRDefault="00640609" w:rsidP="004C2B6F">
      <w:pPr>
        <w:pStyle w:val="Odstavecseseznamem"/>
        <w:numPr>
          <w:ilvl w:val="0"/>
          <w:numId w:val="4"/>
        </w:numPr>
        <w:rPr>
          <w:rFonts w:cs="Arial"/>
          <w:szCs w:val="20"/>
        </w:rPr>
      </w:pPr>
      <w:r w:rsidRPr="00312572">
        <w:rPr>
          <w:rFonts w:cs="Arial"/>
          <w:szCs w:val="20"/>
        </w:rPr>
        <w:t xml:space="preserve">v případě synchronních VM je </w:t>
      </w:r>
      <w:proofErr w:type="spellStart"/>
      <w:r w:rsidRPr="00312572">
        <w:rPr>
          <w:rFonts w:cs="Arial"/>
          <w:szCs w:val="20"/>
        </w:rPr>
        <w:t>P</w:t>
      </w:r>
      <w:r w:rsidR="00BD78B7" w:rsidRPr="00BD78B7">
        <w:rPr>
          <w:rFonts w:cs="Arial"/>
          <w:szCs w:val="20"/>
          <w:vertAlign w:val="subscript"/>
        </w:rPr>
        <w:t>ref</w:t>
      </w:r>
      <w:proofErr w:type="spellEnd"/>
      <w:r w:rsidRPr="00312572">
        <w:rPr>
          <w:rFonts w:cs="Arial"/>
          <w:szCs w:val="20"/>
        </w:rPr>
        <w:t xml:space="preserve"> maximální kapacita VM</w:t>
      </w:r>
    </w:p>
    <w:p w:rsidR="00640609" w:rsidRPr="00312572" w:rsidRDefault="00640609" w:rsidP="00640609">
      <w:pPr>
        <w:rPr>
          <w:rFonts w:cs="Arial"/>
          <w:szCs w:val="20"/>
        </w:rPr>
      </w:pPr>
    </w:p>
    <w:p w:rsidR="00640609" w:rsidRPr="00312572" w:rsidRDefault="00640609" w:rsidP="00640609">
      <w:pPr>
        <w:rPr>
          <w:rFonts w:cs="Arial"/>
          <w:b/>
          <w:szCs w:val="20"/>
          <w:u w:val="single"/>
        </w:rPr>
      </w:pPr>
      <w:r w:rsidRPr="00312572">
        <w:rPr>
          <w:rFonts w:cs="Arial"/>
          <w:b/>
          <w:sz w:val="22"/>
          <w:u w:val="single"/>
        </w:rPr>
        <w:t>TEST</w:t>
      </w:r>
      <w:r w:rsidRPr="00312572">
        <w:rPr>
          <w:rFonts w:cs="Arial"/>
          <w:b/>
          <w:szCs w:val="20"/>
          <w:u w:val="single"/>
        </w:rPr>
        <w:t xml:space="preserve"> 1 – odezva na skokovou změnu frekvence</w:t>
      </w:r>
    </w:p>
    <w:p w:rsidR="00640609" w:rsidRPr="00312572" w:rsidRDefault="00640609" w:rsidP="004C2B6F">
      <w:pPr>
        <w:pStyle w:val="Odstavecseseznamem"/>
        <w:numPr>
          <w:ilvl w:val="0"/>
          <w:numId w:val="9"/>
        </w:numPr>
        <w:rPr>
          <w:rFonts w:cs="Arial"/>
          <w:szCs w:val="20"/>
        </w:rPr>
      </w:pPr>
      <w:r w:rsidRPr="00312572">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(blízko své maximální kapacity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certifikátorem</w:t>
      </w:r>
      <w:proofErr w:type="spellEnd"/>
      <w:r w:rsidRPr="00312572">
        <w:rPr>
          <w:rFonts w:cs="Arial"/>
          <w:szCs w:val="20"/>
        </w:rPr>
        <w:t>, resp. provozovatelem DS). Provoz soustavy odpovídá běžnému stavu. Měření se začíná z ustáleného stavu. Test se provádí při nastavené statice S</w:t>
      </w:r>
      <w:r w:rsidRPr="00312572">
        <w:rPr>
          <w:rFonts w:cs="Arial"/>
          <w:szCs w:val="20"/>
          <w:vertAlign w:val="subscript"/>
        </w:rPr>
        <w:t>2</w:t>
      </w:r>
      <w:r w:rsidRPr="00312572">
        <w:rPr>
          <w:rFonts w:cs="Arial"/>
          <w:szCs w:val="20"/>
        </w:rPr>
        <w:t xml:space="preserve"> = 5 %. Režim LFSM-O aktivní.</w:t>
      </w:r>
    </w:p>
    <w:p w:rsidR="002321A4" w:rsidRPr="00312572" w:rsidRDefault="002321A4" w:rsidP="004C2B6F">
      <w:pPr>
        <w:pStyle w:val="Odstavecseseznamem"/>
        <w:numPr>
          <w:ilvl w:val="0"/>
          <w:numId w:val="10"/>
        </w:numPr>
        <w:rPr>
          <w:rFonts w:cs="Arial"/>
          <w:szCs w:val="20"/>
        </w:rPr>
      </w:pPr>
      <w:r w:rsidRPr="00312572">
        <w:rPr>
          <w:rFonts w:cs="Arial"/>
          <w:szCs w:val="20"/>
        </w:rPr>
        <w:t xml:space="preserve">Sledované veličiny: </w:t>
      </w:r>
      <w:r w:rsidRPr="00312572">
        <w:rPr>
          <w:rFonts w:cs="Arial"/>
          <w:szCs w:val="20"/>
        </w:rPr>
        <w:tab/>
      </w:r>
    </w:p>
    <w:p w:rsidR="002321A4" w:rsidRPr="00312572" w:rsidRDefault="002321A4" w:rsidP="004C2B6F">
      <w:pPr>
        <w:pStyle w:val="Odstavecseseznamem"/>
        <w:numPr>
          <w:ilvl w:val="0"/>
          <w:numId w:val="11"/>
        </w:numPr>
        <w:rPr>
          <w:rFonts w:cs="Arial"/>
          <w:szCs w:val="20"/>
        </w:rPr>
      </w:pP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[MW] - činný výkon </w:t>
      </w:r>
    </w:p>
    <w:p w:rsidR="002321A4" w:rsidRPr="00312572" w:rsidRDefault="002321A4" w:rsidP="004C2B6F">
      <w:pPr>
        <w:pStyle w:val="Odstavecseseznamem"/>
        <w:numPr>
          <w:ilvl w:val="0"/>
          <w:numId w:val="11"/>
        </w:numPr>
        <w:rPr>
          <w:rFonts w:cs="Arial"/>
          <w:szCs w:val="20"/>
        </w:rPr>
      </w:pPr>
      <w:r w:rsidRPr="00312572">
        <w:rPr>
          <w:rFonts w:cs="Arial"/>
          <w:szCs w:val="20"/>
        </w:rPr>
        <w:t>f</w:t>
      </w:r>
      <w:r w:rsidRPr="00312572">
        <w:rPr>
          <w:rFonts w:cs="Arial"/>
          <w:szCs w:val="20"/>
          <w:vertAlign w:val="subscript"/>
        </w:rPr>
        <w:t xml:space="preserve"> </w:t>
      </w:r>
      <w:r w:rsidRPr="00312572">
        <w:rPr>
          <w:rFonts w:cs="Arial"/>
          <w:szCs w:val="20"/>
        </w:rPr>
        <w:t>[Hz] -</w:t>
      </w:r>
      <w:r w:rsidRPr="00312572">
        <w:rPr>
          <w:rFonts w:cs="Arial"/>
          <w:szCs w:val="20"/>
          <w:vertAlign w:val="subscript"/>
        </w:rPr>
        <w:t xml:space="preserve"> </w:t>
      </w:r>
      <w:r w:rsidRPr="00312572">
        <w:rPr>
          <w:rFonts w:cs="Arial"/>
          <w:szCs w:val="20"/>
        </w:rPr>
        <w:t xml:space="preserve">simulovaná frekvence na vstupu do regulátoru </w:t>
      </w:r>
    </w:p>
    <w:p w:rsidR="002321A4" w:rsidRPr="00312572" w:rsidRDefault="002321A4" w:rsidP="004C2B6F">
      <w:pPr>
        <w:pStyle w:val="Odstavecseseznamem"/>
        <w:numPr>
          <w:ilvl w:val="0"/>
          <w:numId w:val="10"/>
        </w:numPr>
        <w:rPr>
          <w:rFonts w:cs="Arial"/>
          <w:szCs w:val="20"/>
        </w:rPr>
      </w:pPr>
      <w:r w:rsidRPr="00312572">
        <w:rPr>
          <w:rFonts w:cs="Arial"/>
          <w:szCs w:val="20"/>
        </w:rPr>
        <w:t xml:space="preserve">Popis simulace: </w:t>
      </w:r>
    </w:p>
    <w:p w:rsidR="00640609" w:rsidRPr="00312572" w:rsidRDefault="00640609" w:rsidP="00640609">
      <w:pPr>
        <w:rPr>
          <w:rFonts w:cs="Arial"/>
          <w:szCs w:val="20"/>
        </w:rPr>
      </w:pPr>
      <w:r w:rsidRPr="00312572">
        <w:rPr>
          <w:rFonts w:cs="Arial"/>
          <w:szCs w:val="20"/>
        </w:rPr>
        <w:t xml:space="preserve">Zaznamenává se časový průběh měřených veličin jako odezva na skokové změny simulované frekvence </w:t>
      </w:r>
      <w:proofErr w:type="spellStart"/>
      <w:r w:rsidRPr="00312572">
        <w:rPr>
          <w:rFonts w:cs="Arial"/>
          <w:szCs w:val="20"/>
        </w:rPr>
        <w:t>Δf</w:t>
      </w:r>
      <w:proofErr w:type="spellEnd"/>
      <w:r w:rsidRPr="00312572">
        <w:rPr>
          <w:rFonts w:cs="Arial"/>
          <w:szCs w:val="20"/>
        </w:rPr>
        <w:t xml:space="preserve"> na vstupu regulátoru výrobního modulu (regulátor výkonu, resp. výkonové elektroniky). Testovací signál je tvořen dvěma různě velkými skoky ve směru </w:t>
      </w:r>
      <w:proofErr w:type="spellStart"/>
      <w:r w:rsidRPr="00312572">
        <w:rPr>
          <w:rFonts w:cs="Arial"/>
          <w:szCs w:val="20"/>
        </w:rPr>
        <w:t>nadfrekvence</w:t>
      </w:r>
      <w:proofErr w:type="spellEnd"/>
      <w:r w:rsidRPr="00312572">
        <w:rPr>
          <w:rFonts w:cs="Arial"/>
          <w:szCs w:val="20"/>
        </w:rPr>
        <w:t xml:space="preserve">. Velikost realizovaných skokových změn frekvence </w:t>
      </w:r>
      <w:proofErr w:type="spellStart"/>
      <w:r w:rsidRPr="00312572">
        <w:rPr>
          <w:rFonts w:cs="Arial"/>
          <w:szCs w:val="20"/>
        </w:rPr>
        <w:t>Δf</w:t>
      </w:r>
      <w:proofErr w:type="spellEnd"/>
      <w:r w:rsidRPr="00312572">
        <w:rPr>
          <w:rFonts w:cs="Arial"/>
          <w:szCs w:val="20"/>
        </w:rPr>
        <w:t xml:space="preserve"> je v rozsahu 0,45 Hz a 0,7 Hz a odpovídá pro nastavenou statiku </w:t>
      </w:r>
      <w:r w:rsidR="00B4248E">
        <w:rPr>
          <w:rFonts w:cs="Arial"/>
          <w:szCs w:val="20"/>
        </w:rPr>
        <w:br/>
      </w:r>
      <w:r w:rsidRPr="00312572">
        <w:rPr>
          <w:rFonts w:cs="Arial"/>
          <w:szCs w:val="20"/>
        </w:rPr>
        <w:t>S</w:t>
      </w:r>
      <w:r w:rsidRPr="000618FF">
        <w:rPr>
          <w:rFonts w:cs="Arial"/>
          <w:szCs w:val="20"/>
          <w:vertAlign w:val="subscript"/>
        </w:rPr>
        <w:t>2</w:t>
      </w:r>
      <w:r w:rsidRPr="00312572">
        <w:rPr>
          <w:rFonts w:cs="Arial"/>
          <w:szCs w:val="20"/>
        </w:rPr>
        <w:t xml:space="preserve"> = 5 % se zohledněním pásma necitlivosti (prahová hodnota 50,2 Hz) požadované proporcionální změně činného výkonu ΔP v rozsahu 10 %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a 20 %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w:t>
      </w:r>
    </w:p>
    <w:p w:rsidR="00640609" w:rsidRPr="00312572" w:rsidRDefault="00640609" w:rsidP="00640609">
      <w:pPr>
        <w:rPr>
          <w:rFonts w:cs="Arial"/>
          <w:szCs w:val="20"/>
        </w:rPr>
      </w:pPr>
      <w:r w:rsidRPr="00312572">
        <w:rPr>
          <w:rFonts w:cs="Arial"/>
          <w:szCs w:val="20"/>
        </w:rPr>
        <w:t xml:space="preserve">Výchozí hladina výkonu pro provádění testu se doporučuje volit na horní hranici provozního regulačního pásma výrobního modulu odpovídající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Pokud nemůže být vzhledem k provozním podmínkám dosaženo horní hranice tohoto regulačního pásma, může být test realizován (po odsouhlasení provozovatelem DS) na nižší hladině výkonu, aby však odezva činného výkonu na realizované skokové změny frekvence v průběhu testu nepodkročila spodní hranici provozního regulačního pásma výrobního modulu </w:t>
      </w:r>
      <w:proofErr w:type="spellStart"/>
      <w:r w:rsidRPr="00312572">
        <w:rPr>
          <w:rFonts w:cs="Arial"/>
          <w:szCs w:val="20"/>
        </w:rPr>
        <w:t>P</w:t>
      </w:r>
      <w:r w:rsidRPr="00312572">
        <w:rPr>
          <w:rFonts w:cs="Arial"/>
          <w:szCs w:val="20"/>
          <w:vertAlign w:val="subscript"/>
        </w:rPr>
        <w:t>min</w:t>
      </w:r>
      <w:proofErr w:type="spellEnd"/>
      <w:r w:rsidRPr="00312572">
        <w:rPr>
          <w:rFonts w:cs="Arial"/>
          <w:szCs w:val="20"/>
        </w:rPr>
        <w:t xml:space="preserve"> (případně je možné upravit velikost skokové změny frekvence </w:t>
      </w:r>
      <w:proofErr w:type="spellStart"/>
      <w:r w:rsidRPr="00312572">
        <w:rPr>
          <w:rFonts w:cs="Arial"/>
          <w:szCs w:val="20"/>
        </w:rPr>
        <w:t>Δf</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 xml:space="preserve">Z výchozí hladiny výkonu a výchozí hladiny frekvence 50 Hz se po uplynutí doby </w:t>
      </w:r>
      <w:proofErr w:type="spellStart"/>
      <w:r w:rsidRPr="00312572">
        <w:rPr>
          <w:rFonts w:cs="Arial"/>
          <w:szCs w:val="20"/>
        </w:rPr>
        <w:t>T</w:t>
      </w:r>
      <w:r w:rsidRPr="00312572">
        <w:rPr>
          <w:rFonts w:cs="Arial"/>
          <w:szCs w:val="20"/>
          <w:vertAlign w:val="subscript"/>
        </w:rPr>
        <w:t>před</w:t>
      </w:r>
      <w:proofErr w:type="spellEnd"/>
      <w:r w:rsidRPr="00312572">
        <w:rPr>
          <w:rFonts w:cs="Arial"/>
          <w:szCs w:val="20"/>
        </w:rPr>
        <w:t xml:space="preserve"> = 30 s provede první skoková změna frekvence </w:t>
      </w:r>
      <w:proofErr w:type="spellStart"/>
      <w:r w:rsidRPr="00312572">
        <w:rPr>
          <w:rFonts w:cs="Arial"/>
          <w:szCs w:val="20"/>
        </w:rPr>
        <w:t>Δf</w:t>
      </w:r>
      <w:proofErr w:type="spellEnd"/>
      <w:r w:rsidRPr="00312572">
        <w:rPr>
          <w:rFonts w:cs="Arial"/>
          <w:szCs w:val="20"/>
        </w:rPr>
        <w:t xml:space="preserve"> = +0,45 Hz, po které následuje časová prodleva TPR určená pro ustálení odezvy činného výkonu (1 min. ≤ TPR ≤ 5 min.). Po uplynutí TPR je provedena skoková změna frekvence zpět na výchozí hladinu 50 Hz. Následně je po ustálení odezvy činného výkonu provedena stejným způsobem druhá skoková změna frekvence </w:t>
      </w:r>
      <w:proofErr w:type="spellStart"/>
      <w:r w:rsidRPr="00312572">
        <w:rPr>
          <w:rFonts w:cs="Arial"/>
          <w:szCs w:val="20"/>
        </w:rPr>
        <w:t>Δf</w:t>
      </w:r>
      <w:proofErr w:type="spellEnd"/>
      <w:r w:rsidRPr="00312572">
        <w:rPr>
          <w:rFonts w:cs="Arial"/>
          <w:szCs w:val="20"/>
        </w:rPr>
        <w:t xml:space="preserve"> = +0,7 Hz. Každá následující skoková změna je tak prováděna až po ustálení odezvy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po provedené předchozí skokové změně.</w:t>
      </w:r>
    </w:p>
    <w:p w:rsidR="00640609" w:rsidRPr="00312572" w:rsidRDefault="00640609" w:rsidP="00640609">
      <w:pPr>
        <w:rPr>
          <w:rFonts w:cs="Arial"/>
          <w:szCs w:val="20"/>
        </w:rPr>
      </w:pPr>
      <w:r w:rsidRPr="00312572">
        <w:rPr>
          <w:rFonts w:cs="Arial"/>
          <w:szCs w:val="20"/>
        </w:rPr>
        <w:t>50 Hz → 50,45 Hz → 50 Hz → 50,7 Hz → 50 Hz</w:t>
      </w:r>
    </w:p>
    <w:p w:rsidR="00640609" w:rsidRPr="00312572" w:rsidRDefault="00640609" w:rsidP="00640609">
      <w:pPr>
        <w:rPr>
          <w:rFonts w:cs="Arial"/>
          <w:szCs w:val="20"/>
        </w:rPr>
      </w:pPr>
      <w:r w:rsidRPr="00312572">
        <w:rPr>
          <w:rFonts w:cs="Arial"/>
          <w:szCs w:val="20"/>
        </w:rPr>
        <w:t xml:space="preserve"> </w:t>
      </w:r>
    </w:p>
    <w:p w:rsidR="00640609" w:rsidRPr="00312572" w:rsidRDefault="00640609" w:rsidP="00640609">
      <w:pPr>
        <w:rPr>
          <w:rFonts w:cs="Arial"/>
          <w:szCs w:val="20"/>
        </w:rPr>
      </w:pPr>
      <w:r w:rsidRPr="00312572">
        <w:rPr>
          <w:rFonts w:cs="Arial"/>
          <w:noProof/>
          <w:szCs w:val="20"/>
        </w:rPr>
        <w:drawing>
          <wp:inline distT="0" distB="0" distL="0" distR="0" wp14:anchorId="4CC3B2AB" wp14:editId="0AAA2F5A">
            <wp:extent cx="5468620" cy="2475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620" cy="2475230"/>
                    </a:xfrm>
                    <a:prstGeom prst="rect">
                      <a:avLst/>
                    </a:prstGeom>
                    <a:noFill/>
                  </pic:spPr>
                </pic:pic>
              </a:graphicData>
            </a:graphic>
          </wp:inline>
        </w:drawing>
      </w:r>
    </w:p>
    <w:p w:rsidR="00640609" w:rsidRPr="00312572" w:rsidRDefault="00640609" w:rsidP="00312572">
      <w:pPr>
        <w:pStyle w:val="Obrzek"/>
      </w:pPr>
      <w:r w:rsidRPr="00312572">
        <w:t>Časový průběh simulovaných skokových změn frekvence</w:t>
      </w:r>
    </w:p>
    <w:p w:rsidR="00640609" w:rsidRPr="00312572" w:rsidRDefault="00640609" w:rsidP="00640609">
      <w:pPr>
        <w:rPr>
          <w:rFonts w:cs="Arial"/>
          <w:szCs w:val="20"/>
        </w:rPr>
      </w:pPr>
      <w:r w:rsidRPr="00312572">
        <w:rPr>
          <w:rFonts w:cs="Arial"/>
          <w:szCs w:val="20"/>
        </w:rPr>
        <w:t xml:space="preserve">Při skokové změně nesmí dojít k omezení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zapůsobením omezovačů. </w:t>
      </w:r>
    </w:p>
    <w:p w:rsidR="00640609" w:rsidRPr="00312572" w:rsidRDefault="00640609" w:rsidP="004C2B6F">
      <w:pPr>
        <w:pStyle w:val="Odstavecseseznamem"/>
        <w:numPr>
          <w:ilvl w:val="0"/>
          <w:numId w:val="9"/>
        </w:numPr>
        <w:rPr>
          <w:rFonts w:cs="Arial"/>
          <w:szCs w:val="20"/>
        </w:rPr>
      </w:pPr>
      <w:r w:rsidRPr="00312572">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B4248E" w:rsidRDefault="00B4248E" w:rsidP="00640609">
      <w:pPr>
        <w:rPr>
          <w:rFonts w:cs="Arial"/>
          <w:b/>
          <w:szCs w:val="20"/>
        </w:rPr>
      </w:pPr>
    </w:p>
    <w:p w:rsidR="00640609" w:rsidRPr="00312572" w:rsidRDefault="00640609" w:rsidP="00640609">
      <w:pPr>
        <w:rPr>
          <w:rFonts w:cs="Arial"/>
          <w:b/>
          <w:szCs w:val="20"/>
        </w:rPr>
      </w:pPr>
      <w:r w:rsidRPr="00312572">
        <w:rPr>
          <w:rFonts w:cs="Arial"/>
          <w:b/>
          <w:szCs w:val="20"/>
        </w:rPr>
        <w:t xml:space="preserve">Kritérium 1: </w:t>
      </w:r>
    </w:p>
    <w:p w:rsidR="00640609" w:rsidRPr="00C4640D" w:rsidRDefault="00640609" w:rsidP="00C4640D">
      <w:pPr>
        <w:pStyle w:val="Odstavecseseznamem"/>
        <w:numPr>
          <w:ilvl w:val="1"/>
          <w:numId w:val="23"/>
        </w:numPr>
        <w:ind w:left="709" w:hanging="709"/>
        <w:rPr>
          <w:rFonts w:cs="Arial"/>
          <w:szCs w:val="20"/>
        </w:rPr>
      </w:pPr>
      <w:r w:rsidRPr="00C4640D">
        <w:rPr>
          <w:rFonts w:cs="Arial"/>
          <w:szCs w:val="20"/>
        </w:rPr>
        <w:t xml:space="preserve">Počáteční prodleva (zpoždění) v časovém průběhu odezvy činného výkonu </w:t>
      </w:r>
      <w:proofErr w:type="spellStart"/>
      <w:r w:rsidRPr="00C4640D">
        <w:rPr>
          <w:rFonts w:cs="Arial"/>
          <w:szCs w:val="20"/>
        </w:rPr>
        <w:t>P</w:t>
      </w:r>
      <w:r w:rsidRPr="00C4640D">
        <w:rPr>
          <w:rFonts w:cs="Arial"/>
          <w:szCs w:val="20"/>
          <w:vertAlign w:val="subscript"/>
        </w:rPr>
        <w:t>sku</w:t>
      </w:r>
      <w:r w:rsidRPr="00C4640D">
        <w:rPr>
          <w:rFonts w:cs="Arial"/>
          <w:szCs w:val="20"/>
        </w:rPr>
        <w:t>t</w:t>
      </w:r>
      <w:proofErr w:type="spellEnd"/>
      <w:r w:rsidRPr="00C4640D">
        <w:rPr>
          <w:rFonts w:cs="Arial"/>
          <w:szCs w:val="20"/>
        </w:rPr>
        <w:t xml:space="preserve"> na skokovou změnu frekvence musí být co nejkratší, </w:t>
      </w:r>
      <w:proofErr w:type="spellStart"/>
      <w:r w:rsidRPr="00C4640D">
        <w:rPr>
          <w:rFonts w:cs="Arial"/>
          <w:szCs w:val="20"/>
        </w:rPr>
        <w:t>Δt</w:t>
      </w:r>
      <w:r w:rsidRPr="00C4640D">
        <w:rPr>
          <w:rFonts w:cs="Arial"/>
          <w:szCs w:val="20"/>
          <w:vertAlign w:val="subscript"/>
        </w:rPr>
        <w:t>lim</w:t>
      </w:r>
      <w:proofErr w:type="spellEnd"/>
      <w:r w:rsidRPr="00C4640D">
        <w:rPr>
          <w:rFonts w:cs="Arial"/>
          <w:szCs w:val="20"/>
        </w:rPr>
        <w:t xml:space="preserve"> ≤ 2 s. Pokud je tato prodleva delší než 2 s, musí být zdůvodněna. </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Odezva činného výkonu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na skokové změny frekvence nesmí mít kmitavý průběh, tj. nesmí docházet k netlumeným oscilacím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Kmitavým průběhem jsou netlumené kmity o velikosti amplitudy větší než 5 %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nebo více než 4 tlumené kmity, kdy 4. amplituda je větší než 5 %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Odezva činného výkonu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musí odpovídat velikosti změny frekvence (přes přepočet změny frekvence na změnu výkonu) s tolerancí ± 5 %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V těchto tolerančních mezích očekávané odezvy </w:t>
      </w:r>
      <w:proofErr w:type="spellStart"/>
      <w:r w:rsidRPr="00312572">
        <w:rPr>
          <w:rFonts w:cs="Arial"/>
          <w:szCs w:val="20"/>
        </w:rPr>
        <w:t>P</w:t>
      </w:r>
      <w:r w:rsidRPr="000618FF">
        <w:rPr>
          <w:rFonts w:cs="Arial"/>
          <w:szCs w:val="20"/>
          <w:vertAlign w:val="subscript"/>
        </w:rPr>
        <w:t>set</w:t>
      </w:r>
      <w:proofErr w:type="spellEnd"/>
      <w:r w:rsidRPr="00312572">
        <w:rPr>
          <w:rFonts w:cs="Arial"/>
          <w:szCs w:val="20"/>
        </w:rPr>
        <w:t xml:space="preserve"> se musí po ustálení nacházet průběh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w:t>
      </w:r>
    </w:p>
    <w:p w:rsidR="00640609" w:rsidRPr="00312572" w:rsidRDefault="00640609" w:rsidP="00C4640D">
      <w:pPr>
        <w:pStyle w:val="Odstavecseseznamem"/>
        <w:numPr>
          <w:ilvl w:val="0"/>
          <w:numId w:val="0"/>
        </w:numPr>
        <w:ind w:left="709"/>
        <w:rPr>
          <w:rFonts w:cs="Arial"/>
          <w:szCs w:val="20"/>
        </w:rPr>
      </w:pPr>
      <w:r w:rsidRPr="00312572">
        <w:rPr>
          <w:rFonts w:cs="Arial"/>
          <w:szCs w:val="20"/>
        </w:rPr>
        <w:t xml:space="preserve">(Při nastavené statice 5 % a prahové hodnotě 50,2 Hz musí pro </w:t>
      </w:r>
      <w:proofErr w:type="spellStart"/>
      <w:r w:rsidRPr="00312572">
        <w:rPr>
          <w:rFonts w:cs="Arial"/>
          <w:szCs w:val="20"/>
        </w:rPr>
        <w:t>Δf</w:t>
      </w:r>
      <w:proofErr w:type="spellEnd"/>
      <w:r w:rsidRPr="00312572">
        <w:rPr>
          <w:rFonts w:cs="Arial"/>
          <w:szCs w:val="20"/>
        </w:rPr>
        <w:t xml:space="preserve"> = 0,45 Hz velikost skutečné odezvy činného výkonu odpovídat 10 % </w:t>
      </w:r>
      <w:proofErr w:type="spellStart"/>
      <w:r w:rsidRPr="00312572">
        <w:rPr>
          <w:rFonts w:cs="Arial"/>
          <w:szCs w:val="20"/>
        </w:rPr>
        <w:t>P</w:t>
      </w:r>
      <w:r w:rsidRPr="00C4640D">
        <w:rPr>
          <w:rFonts w:cs="Arial"/>
          <w:szCs w:val="20"/>
          <w:vertAlign w:val="subscript"/>
        </w:rPr>
        <w:t>n</w:t>
      </w:r>
      <w:proofErr w:type="spellEnd"/>
      <w:r w:rsidRPr="00312572">
        <w:rPr>
          <w:rFonts w:cs="Arial"/>
          <w:szCs w:val="20"/>
        </w:rPr>
        <w:t xml:space="preserve">, pro </w:t>
      </w:r>
      <w:proofErr w:type="spellStart"/>
      <w:r w:rsidRPr="00312572">
        <w:rPr>
          <w:rFonts w:cs="Arial"/>
          <w:szCs w:val="20"/>
        </w:rPr>
        <w:t>Δf</w:t>
      </w:r>
      <w:proofErr w:type="spellEnd"/>
      <w:r w:rsidRPr="00312572">
        <w:rPr>
          <w:rFonts w:cs="Arial"/>
          <w:szCs w:val="20"/>
        </w:rPr>
        <w:t xml:space="preserve"> = 0,7 Hz musí velikost odezvy odpovídat 20 % </w:t>
      </w:r>
      <w:proofErr w:type="spellStart"/>
      <w:r w:rsidR="00C4640D" w:rsidRPr="00312572">
        <w:rPr>
          <w:rFonts w:cs="Arial"/>
          <w:szCs w:val="20"/>
        </w:rPr>
        <w:t>P</w:t>
      </w:r>
      <w:r w:rsidR="00C4640D" w:rsidRPr="00C4640D">
        <w:rPr>
          <w:rFonts w:cs="Arial"/>
          <w:szCs w:val="20"/>
          <w:vertAlign w:val="subscript"/>
        </w:rPr>
        <w:t>n</w:t>
      </w:r>
      <w:proofErr w:type="spellEnd"/>
      <w:r w:rsidRPr="00312572">
        <w:rPr>
          <w:rFonts w:cs="Arial"/>
          <w:szCs w:val="20"/>
        </w:rPr>
        <w:t xml:space="preserve"> ).</w:t>
      </w:r>
    </w:p>
    <w:p w:rsidR="00640609" w:rsidRPr="00312572" w:rsidRDefault="00640609" w:rsidP="00C4640D">
      <w:pPr>
        <w:pStyle w:val="Odstavecseseznamem"/>
        <w:numPr>
          <w:ilvl w:val="0"/>
          <w:numId w:val="0"/>
        </w:numPr>
        <w:ind w:left="709"/>
        <w:rPr>
          <w:rFonts w:cs="Arial"/>
          <w:szCs w:val="20"/>
        </w:rPr>
      </w:pPr>
      <w:r w:rsidRPr="00312572">
        <w:rPr>
          <w:rFonts w:cs="Arial"/>
          <w:szCs w:val="20"/>
        </w:rPr>
        <w:t>Testem se současně ověří následující očekávané časy odezvy výrobního modulu na skokové změny frekvence (dle doporučení ENTSO-E), které však nejsou určující pro celkové splnění požadavků testu.</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Odpovídající velikosti odezvy (snížení) činného výkonu na kladnou skokovou změnu frekvence musí být pro synchronní výrobní moduly dosaženo v čase </w:t>
      </w:r>
      <w:proofErr w:type="spellStart"/>
      <w:r w:rsidRPr="00312572">
        <w:rPr>
          <w:rFonts w:cs="Arial"/>
          <w:szCs w:val="20"/>
        </w:rPr>
        <w:t>Δt</w:t>
      </w:r>
      <w:r w:rsidR="000618FF" w:rsidRPr="000618FF">
        <w:rPr>
          <w:rFonts w:cs="Arial"/>
          <w:szCs w:val="20"/>
          <w:vertAlign w:val="subscript"/>
        </w:rPr>
        <w:t>resp</w:t>
      </w:r>
      <w:proofErr w:type="spellEnd"/>
      <w:r w:rsidRPr="00312572">
        <w:rPr>
          <w:rFonts w:cs="Arial"/>
          <w:szCs w:val="20"/>
        </w:rPr>
        <w:t xml:space="preserve"> ≤ 10 s, pro nesynchronní výrobní moduly (PPM) v čase </w:t>
      </w:r>
      <w:proofErr w:type="spellStart"/>
      <w:r w:rsidRPr="00312572">
        <w:rPr>
          <w:rFonts w:cs="Arial"/>
          <w:szCs w:val="20"/>
        </w:rPr>
        <w:t>Δt</w:t>
      </w:r>
      <w:r w:rsidR="000618FF" w:rsidRPr="000618FF">
        <w:rPr>
          <w:rFonts w:cs="Arial"/>
          <w:szCs w:val="20"/>
          <w:vertAlign w:val="subscript"/>
        </w:rPr>
        <w:t>resp</w:t>
      </w:r>
      <w:proofErr w:type="spellEnd"/>
      <w:r w:rsidRPr="00312572">
        <w:rPr>
          <w:rFonts w:cs="Arial"/>
          <w:szCs w:val="20"/>
        </w:rPr>
        <w:t xml:space="preserve"> ≤ 4 s. Jedná se o čas dosažení tolerančních mezí očekávané odezvy pro změnu výkonu ΔP ≤ 20 % </w:t>
      </w:r>
      <w:proofErr w:type="spellStart"/>
      <w:r w:rsidRPr="00312572">
        <w:rPr>
          <w:rFonts w:cs="Arial"/>
          <w:szCs w:val="20"/>
        </w:rPr>
        <w:t>P</w:t>
      </w:r>
      <w:r w:rsidRPr="00312572">
        <w:rPr>
          <w:rFonts w:cs="Arial"/>
          <w:szCs w:val="20"/>
          <w:vertAlign w:val="subscript"/>
        </w:rPr>
        <w:t>max</w:t>
      </w:r>
      <w:proofErr w:type="spellEnd"/>
      <w:r w:rsidRPr="00312572">
        <w:rPr>
          <w:rFonts w:cs="Arial"/>
          <w:szCs w:val="20"/>
        </w:rPr>
        <w:t xml:space="preserve">, který zahrnuje dovolenou počáteční prodlevu </w:t>
      </w:r>
      <w:proofErr w:type="spellStart"/>
      <w:r w:rsidRPr="00312572">
        <w:rPr>
          <w:rFonts w:cs="Arial"/>
          <w:szCs w:val="20"/>
        </w:rPr>
        <w:t>Δt</w:t>
      </w:r>
      <w:r w:rsidR="000618FF" w:rsidRPr="000618FF">
        <w:rPr>
          <w:rFonts w:cs="Arial"/>
          <w:szCs w:val="20"/>
          <w:vertAlign w:val="subscript"/>
        </w:rPr>
        <w:t>lim</w:t>
      </w:r>
      <w:proofErr w:type="spellEnd"/>
      <w:r w:rsidRPr="00312572">
        <w:rPr>
          <w:rFonts w:cs="Arial"/>
          <w:szCs w:val="20"/>
        </w:rPr>
        <w:t>.</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Ustálení odezvy činného výkonu na kladnou skokovou změnu frekvence musí být pro synchronní výrobní moduly dosaženo v čase </w:t>
      </w:r>
      <w:proofErr w:type="spellStart"/>
      <w:r w:rsidRPr="00312572">
        <w:rPr>
          <w:rFonts w:cs="Arial"/>
          <w:szCs w:val="20"/>
        </w:rPr>
        <w:t>Δtu</w:t>
      </w:r>
      <w:proofErr w:type="spellEnd"/>
      <w:r w:rsidRPr="00312572">
        <w:rPr>
          <w:rFonts w:cs="Arial"/>
          <w:szCs w:val="20"/>
        </w:rPr>
        <w:t xml:space="preserve"> ≤ 30 s, pro nesynchronní výrobní moduly (PPM) </w:t>
      </w:r>
      <w:r w:rsidR="000618FF">
        <w:rPr>
          <w:rFonts w:cs="Arial"/>
          <w:szCs w:val="20"/>
        </w:rPr>
        <w:br/>
      </w:r>
      <w:proofErr w:type="spellStart"/>
      <w:r w:rsidRPr="00312572">
        <w:rPr>
          <w:rFonts w:cs="Arial"/>
          <w:szCs w:val="20"/>
        </w:rPr>
        <w:t>Δt</w:t>
      </w:r>
      <w:r w:rsidRPr="000618FF">
        <w:rPr>
          <w:rFonts w:cs="Arial"/>
          <w:szCs w:val="20"/>
          <w:vertAlign w:val="subscript"/>
        </w:rPr>
        <w:t>u</w:t>
      </w:r>
      <w:proofErr w:type="spellEnd"/>
      <w:r w:rsidRPr="00312572">
        <w:rPr>
          <w:rFonts w:cs="Arial"/>
          <w:szCs w:val="20"/>
        </w:rPr>
        <w:t xml:space="preserve"> ≤ 20 s. Jedná se o čas ustálení odezvy činného výkonu v tolerančních mezích očekávané odezvy pro změnu výkonu ΔP ≤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který zahrnuje dovolenou počáteční prodlevu </w:t>
      </w:r>
      <w:proofErr w:type="spellStart"/>
      <w:r w:rsidRPr="00312572">
        <w:rPr>
          <w:rFonts w:cs="Arial"/>
          <w:szCs w:val="20"/>
        </w:rPr>
        <w:t>Δt</w:t>
      </w:r>
      <w:r w:rsidR="000618FF" w:rsidRPr="000618FF">
        <w:rPr>
          <w:rFonts w:cs="Arial"/>
          <w:szCs w:val="20"/>
          <w:vertAlign w:val="subscript"/>
        </w:rPr>
        <w:t>lim</w:t>
      </w:r>
      <w:proofErr w:type="spellEnd"/>
      <w:r w:rsidRPr="00312572">
        <w:rPr>
          <w:rFonts w:cs="Arial"/>
          <w:szCs w:val="20"/>
        </w:rPr>
        <w:t>.</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Odpovídající velikosti odezvy (zvýšení) činného výkonu na zápornou skokovou změnu frekvence musí být pro synchronní výrobní moduly dosaženo v čase </w:t>
      </w:r>
      <w:proofErr w:type="spellStart"/>
      <w:r w:rsidRPr="00312572">
        <w:rPr>
          <w:rFonts w:cs="Arial"/>
          <w:szCs w:val="20"/>
        </w:rPr>
        <w:t>Δt</w:t>
      </w:r>
      <w:r w:rsidR="000618FF" w:rsidRPr="000618FF">
        <w:rPr>
          <w:rFonts w:cs="Arial"/>
          <w:szCs w:val="20"/>
          <w:vertAlign w:val="subscript"/>
        </w:rPr>
        <w:t>resp</w:t>
      </w:r>
      <w:proofErr w:type="spellEnd"/>
      <w:r w:rsidRPr="00312572">
        <w:rPr>
          <w:rFonts w:cs="Arial"/>
          <w:szCs w:val="20"/>
        </w:rPr>
        <w:t xml:space="preserve"> ≤ 5 min. pro změnu výkonu ΔP ≤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pro nesynchronní výrobní moduly (PPM) v čase </w:t>
      </w:r>
      <w:proofErr w:type="spellStart"/>
      <w:r w:rsidRPr="00312572">
        <w:rPr>
          <w:rFonts w:cs="Arial"/>
          <w:szCs w:val="20"/>
        </w:rPr>
        <w:t>Δt</w:t>
      </w:r>
      <w:r w:rsidR="000618FF" w:rsidRPr="000618FF">
        <w:rPr>
          <w:rFonts w:cs="Arial"/>
          <w:szCs w:val="20"/>
          <w:vertAlign w:val="subscript"/>
        </w:rPr>
        <w:t>resp</w:t>
      </w:r>
      <w:proofErr w:type="spellEnd"/>
      <w:r w:rsidRPr="00312572">
        <w:rPr>
          <w:rFonts w:cs="Arial"/>
          <w:szCs w:val="20"/>
        </w:rPr>
        <w:t xml:space="preserve"> ≤ 12 s pro změnu</w:t>
      </w:r>
      <w:r w:rsidR="00C4640D">
        <w:rPr>
          <w:rFonts w:cs="Arial"/>
          <w:szCs w:val="20"/>
        </w:rPr>
        <w:t xml:space="preserve"> </w:t>
      </w:r>
      <w:r w:rsidRPr="00312572">
        <w:rPr>
          <w:rFonts w:cs="Arial"/>
          <w:szCs w:val="20"/>
        </w:rPr>
        <w:t xml:space="preserve">výkonu ΔP ≤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Jedná se o čas dosažení tolerančních mezí o</w:t>
      </w:r>
      <w:r w:rsidR="00B4248E">
        <w:rPr>
          <w:rFonts w:cs="Arial"/>
          <w:szCs w:val="20"/>
        </w:rPr>
        <w:t xml:space="preserve">čekávané odezvy, který zahrnuje </w:t>
      </w:r>
      <w:r w:rsidRPr="00312572">
        <w:rPr>
          <w:rFonts w:cs="Arial"/>
          <w:szCs w:val="20"/>
        </w:rPr>
        <w:t xml:space="preserve">dovolenou počáteční prodlevu </w:t>
      </w:r>
      <w:proofErr w:type="spellStart"/>
      <w:r w:rsidRPr="00312572">
        <w:rPr>
          <w:rFonts w:cs="Arial"/>
          <w:szCs w:val="20"/>
        </w:rPr>
        <w:t>Δt</w:t>
      </w:r>
      <w:r w:rsidR="000618FF" w:rsidRPr="000618FF">
        <w:rPr>
          <w:rFonts w:cs="Arial"/>
          <w:szCs w:val="20"/>
          <w:vertAlign w:val="subscript"/>
        </w:rPr>
        <w:t>lim</w:t>
      </w:r>
      <w:proofErr w:type="spellEnd"/>
      <w:r w:rsidRPr="00312572">
        <w:rPr>
          <w:rFonts w:cs="Arial"/>
          <w:szCs w:val="20"/>
        </w:rPr>
        <w:t>.</w:t>
      </w:r>
    </w:p>
    <w:p w:rsidR="00640609" w:rsidRPr="00312572" w:rsidRDefault="00640609" w:rsidP="00C4640D">
      <w:pPr>
        <w:pStyle w:val="Odstavecseseznamem"/>
        <w:numPr>
          <w:ilvl w:val="1"/>
          <w:numId w:val="23"/>
        </w:numPr>
        <w:ind w:left="709" w:hanging="709"/>
        <w:rPr>
          <w:rFonts w:cs="Arial"/>
          <w:szCs w:val="20"/>
        </w:rPr>
      </w:pPr>
      <w:r w:rsidRPr="00312572">
        <w:rPr>
          <w:rFonts w:cs="Arial"/>
          <w:szCs w:val="20"/>
        </w:rPr>
        <w:t xml:space="preserve">Ustálení odezvy činného výkonu na zápornou skokovou změnu frekvence musí být pro synchronní výrobní moduly dosaženo v čase </w:t>
      </w:r>
      <w:proofErr w:type="spellStart"/>
      <w:r w:rsidRPr="00312572">
        <w:rPr>
          <w:rFonts w:cs="Arial"/>
          <w:szCs w:val="20"/>
        </w:rPr>
        <w:t>Δt</w:t>
      </w:r>
      <w:r w:rsidRPr="000618FF">
        <w:rPr>
          <w:rFonts w:cs="Arial"/>
          <w:szCs w:val="20"/>
          <w:vertAlign w:val="subscript"/>
        </w:rPr>
        <w:t>u</w:t>
      </w:r>
      <w:proofErr w:type="spellEnd"/>
      <w:r w:rsidRPr="00312572">
        <w:rPr>
          <w:rFonts w:cs="Arial"/>
          <w:szCs w:val="20"/>
        </w:rPr>
        <w:t xml:space="preserve"> ≤ 6 min., pro nesynchronní výrobní moduly (PPM) </w:t>
      </w:r>
      <w:proofErr w:type="spellStart"/>
      <w:r w:rsidRPr="00312572">
        <w:rPr>
          <w:rFonts w:cs="Arial"/>
          <w:szCs w:val="20"/>
        </w:rPr>
        <w:t>Δt</w:t>
      </w:r>
      <w:r w:rsidRPr="000618FF">
        <w:rPr>
          <w:rFonts w:cs="Arial"/>
          <w:szCs w:val="20"/>
          <w:vertAlign w:val="subscript"/>
        </w:rPr>
        <w:t>u</w:t>
      </w:r>
      <w:proofErr w:type="spellEnd"/>
      <w:r w:rsidRPr="00312572">
        <w:rPr>
          <w:rFonts w:cs="Arial"/>
          <w:szCs w:val="20"/>
        </w:rPr>
        <w:t xml:space="preserve"> ≤ 30 s. Jedná se o čas ustálení odezvy činného výkonu v tolerančních mezích očekávané odezvy pro změnu výkonu ΔP ≤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který zahrnuje dovolenou počáteční prodlevu </w:t>
      </w:r>
      <w:proofErr w:type="spellStart"/>
      <w:r w:rsidRPr="00312572">
        <w:rPr>
          <w:rFonts w:cs="Arial"/>
          <w:szCs w:val="20"/>
        </w:rPr>
        <w:t>Δt</w:t>
      </w:r>
      <w:r w:rsidR="000618FF" w:rsidRPr="000618FF">
        <w:rPr>
          <w:rFonts w:cs="Arial"/>
          <w:szCs w:val="20"/>
          <w:vertAlign w:val="subscript"/>
        </w:rPr>
        <w:t>lim</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 </w:t>
      </w:r>
    </w:p>
    <w:p w:rsidR="00640609" w:rsidRPr="00312572" w:rsidRDefault="00640609" w:rsidP="00640609">
      <w:pPr>
        <w:rPr>
          <w:rFonts w:cs="Arial"/>
          <w:szCs w:val="20"/>
        </w:rPr>
      </w:pPr>
      <w:r w:rsidRPr="00312572">
        <w:rPr>
          <w:rFonts w:cs="Arial"/>
          <w:szCs w:val="20"/>
        </w:rPr>
        <w:t xml:space="preserve"> </w:t>
      </w:r>
    </w:p>
    <w:p w:rsidR="00640609" w:rsidRDefault="00B4248E" w:rsidP="00640609">
      <w:pPr>
        <w:rPr>
          <w:rFonts w:cs="Arial"/>
          <w:szCs w:val="20"/>
        </w:rPr>
      </w:pPr>
      <w:r>
        <w:rPr>
          <w:rFonts w:cs="Arial"/>
          <w:noProof/>
          <w:szCs w:val="20"/>
        </w:rPr>
        <w:drawing>
          <wp:inline distT="0" distB="0" distL="0" distR="0" wp14:anchorId="74CBFDA1">
            <wp:extent cx="5389245" cy="287782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245" cy="2877820"/>
                    </a:xfrm>
                    <a:prstGeom prst="rect">
                      <a:avLst/>
                    </a:prstGeom>
                    <a:noFill/>
                  </pic:spPr>
                </pic:pic>
              </a:graphicData>
            </a:graphic>
          </wp:inline>
        </w:drawing>
      </w:r>
    </w:p>
    <w:p w:rsidR="00B4248E" w:rsidRPr="00312572" w:rsidRDefault="00B4248E" w:rsidP="00B4248E">
      <w:pPr>
        <w:pStyle w:val="Obrzek"/>
      </w:pPr>
      <w:r w:rsidRPr="00312572">
        <w:t>Ilustrativní znázornění časů použitých v hodnocení dynamických parametrů</w:t>
      </w:r>
    </w:p>
    <w:p w:rsidR="00B4248E" w:rsidRPr="00312572" w:rsidRDefault="00B4248E" w:rsidP="00640609">
      <w:pPr>
        <w:rPr>
          <w:rFonts w:cs="Arial"/>
          <w:szCs w:val="20"/>
        </w:rPr>
      </w:pPr>
    </w:p>
    <w:p w:rsidR="00640609" w:rsidRPr="000618FF" w:rsidRDefault="00640609" w:rsidP="00640609">
      <w:pPr>
        <w:rPr>
          <w:rFonts w:cs="Arial"/>
          <w:b/>
          <w:sz w:val="22"/>
          <w:u w:val="single"/>
        </w:rPr>
      </w:pPr>
      <w:r w:rsidRPr="000618FF">
        <w:rPr>
          <w:rFonts w:cs="Arial"/>
          <w:b/>
          <w:sz w:val="22"/>
          <w:u w:val="single"/>
        </w:rPr>
        <w:t>TEST 2 – odezva na plynulou změnu frekvence</w:t>
      </w:r>
    </w:p>
    <w:p w:rsidR="00640609" w:rsidRPr="000618FF" w:rsidRDefault="00640609" w:rsidP="004C2B6F">
      <w:pPr>
        <w:pStyle w:val="Odstavecseseznamem"/>
        <w:numPr>
          <w:ilvl w:val="0"/>
          <w:numId w:val="9"/>
        </w:numPr>
        <w:rPr>
          <w:rFonts w:cs="Arial"/>
          <w:szCs w:val="20"/>
        </w:rPr>
      </w:pPr>
      <w:r w:rsidRPr="000618FF">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(blízko své maximální kapacity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specifikované </w:t>
      </w:r>
      <w:proofErr w:type="spellStart"/>
      <w:r w:rsidRPr="00312572">
        <w:rPr>
          <w:rFonts w:cs="Arial"/>
          <w:szCs w:val="20"/>
        </w:rPr>
        <w:t>certifikátorem</w:t>
      </w:r>
      <w:proofErr w:type="spellEnd"/>
      <w:r w:rsidRPr="00312572">
        <w:rPr>
          <w:rFonts w:cs="Arial"/>
          <w:szCs w:val="20"/>
        </w:rPr>
        <w:t>, resp. provozovatelem DS). Provoz soustavy odpovídá b</w:t>
      </w:r>
      <w:r w:rsidR="00CF16CD">
        <w:rPr>
          <w:rFonts w:cs="Arial"/>
          <w:szCs w:val="20"/>
        </w:rPr>
        <w:t xml:space="preserve">ěžnému stavu. Měření se začíná </w:t>
      </w:r>
      <w:r w:rsidRPr="00312572">
        <w:rPr>
          <w:rFonts w:cs="Arial"/>
          <w:szCs w:val="20"/>
        </w:rPr>
        <w:t>z dostatečně ustáleného stavu. Test se provádí při nastavené statice S</w:t>
      </w:r>
      <w:r w:rsidRPr="00BD78B7">
        <w:rPr>
          <w:rFonts w:cs="Arial"/>
          <w:szCs w:val="20"/>
          <w:vertAlign w:val="subscript"/>
        </w:rPr>
        <w:t>2</w:t>
      </w:r>
      <w:r w:rsidRPr="00312572">
        <w:rPr>
          <w:rFonts w:cs="Arial"/>
          <w:szCs w:val="20"/>
        </w:rPr>
        <w:t xml:space="preserve"> = 5 %. Režim LFSM-O aktivní.</w:t>
      </w:r>
    </w:p>
    <w:p w:rsidR="000618FF" w:rsidRPr="007A5C79" w:rsidRDefault="000618FF" w:rsidP="004C2B6F">
      <w:pPr>
        <w:pStyle w:val="Odstavecseseznamem"/>
        <w:numPr>
          <w:ilvl w:val="0"/>
          <w:numId w:val="10"/>
        </w:numPr>
        <w:rPr>
          <w:rFonts w:cs="Arial"/>
          <w:szCs w:val="20"/>
        </w:rPr>
      </w:pPr>
      <w:r w:rsidRPr="007A5C79">
        <w:rPr>
          <w:rFonts w:cs="Arial"/>
          <w:szCs w:val="20"/>
        </w:rPr>
        <w:t xml:space="preserve">Sledované veličiny: </w:t>
      </w:r>
      <w:r w:rsidRPr="007A5C79">
        <w:rPr>
          <w:rFonts w:cs="Arial"/>
          <w:szCs w:val="20"/>
        </w:rPr>
        <w:tab/>
      </w:r>
    </w:p>
    <w:p w:rsidR="000618FF" w:rsidRPr="007A5C79" w:rsidRDefault="000618FF" w:rsidP="004C2B6F">
      <w:pPr>
        <w:pStyle w:val="Odstavecseseznamem"/>
        <w:numPr>
          <w:ilvl w:val="0"/>
          <w:numId w:val="11"/>
        </w:numPr>
        <w:rPr>
          <w:rFonts w:cs="Arial"/>
          <w:szCs w:val="20"/>
        </w:rPr>
      </w:pPr>
      <w:proofErr w:type="spellStart"/>
      <w:r w:rsidRPr="007A5C79">
        <w:rPr>
          <w:rFonts w:cs="Arial"/>
          <w:szCs w:val="20"/>
        </w:rPr>
        <w:t>P</w:t>
      </w:r>
      <w:r w:rsidRPr="007A5C79">
        <w:rPr>
          <w:rFonts w:cs="Arial"/>
          <w:szCs w:val="20"/>
          <w:vertAlign w:val="subscript"/>
        </w:rPr>
        <w:t>skut</w:t>
      </w:r>
      <w:proofErr w:type="spellEnd"/>
      <w:r w:rsidRPr="007A5C79">
        <w:rPr>
          <w:rFonts w:cs="Arial"/>
          <w:szCs w:val="20"/>
        </w:rPr>
        <w:t xml:space="preserve"> [MW] - činný výkon </w:t>
      </w:r>
    </w:p>
    <w:p w:rsidR="000618FF" w:rsidRPr="007A5C79" w:rsidRDefault="000618FF" w:rsidP="004C2B6F">
      <w:pPr>
        <w:pStyle w:val="Odstavecseseznamem"/>
        <w:numPr>
          <w:ilvl w:val="0"/>
          <w:numId w:val="11"/>
        </w:numPr>
        <w:rPr>
          <w:rFonts w:cs="Arial"/>
          <w:szCs w:val="20"/>
        </w:rPr>
      </w:pPr>
      <w:r w:rsidRPr="007A5C79">
        <w:rPr>
          <w:rFonts w:cs="Arial"/>
          <w:szCs w:val="20"/>
        </w:rPr>
        <w:t>f</w:t>
      </w:r>
      <w:r w:rsidRPr="007A5C79">
        <w:rPr>
          <w:rFonts w:cs="Arial"/>
          <w:szCs w:val="20"/>
          <w:vertAlign w:val="subscript"/>
        </w:rPr>
        <w:t xml:space="preserve"> </w:t>
      </w:r>
      <w:r w:rsidRPr="007A5C79">
        <w:rPr>
          <w:rFonts w:cs="Arial"/>
          <w:szCs w:val="20"/>
        </w:rPr>
        <w:t>[Hz] -</w:t>
      </w:r>
      <w:r w:rsidRPr="007A5C79">
        <w:rPr>
          <w:rFonts w:cs="Arial"/>
          <w:szCs w:val="20"/>
          <w:vertAlign w:val="subscript"/>
        </w:rPr>
        <w:t xml:space="preserve"> </w:t>
      </w:r>
      <w:r w:rsidRPr="007A5C79">
        <w:rPr>
          <w:rFonts w:cs="Arial"/>
          <w:szCs w:val="20"/>
        </w:rPr>
        <w:t xml:space="preserve">simulovaná frekvence na vstupu do regulátoru </w:t>
      </w:r>
    </w:p>
    <w:p w:rsidR="000618FF" w:rsidRPr="007A5C79" w:rsidRDefault="000618FF" w:rsidP="004C2B6F">
      <w:pPr>
        <w:pStyle w:val="Odstavecseseznamem"/>
        <w:numPr>
          <w:ilvl w:val="0"/>
          <w:numId w:val="10"/>
        </w:numPr>
        <w:rPr>
          <w:rFonts w:cs="Arial"/>
          <w:szCs w:val="20"/>
        </w:rPr>
      </w:pPr>
      <w:r w:rsidRPr="007A5C79">
        <w:rPr>
          <w:rFonts w:cs="Arial"/>
          <w:szCs w:val="20"/>
        </w:rPr>
        <w:t xml:space="preserve">Popis simulace: </w:t>
      </w:r>
    </w:p>
    <w:p w:rsidR="00640609" w:rsidRPr="00312572" w:rsidRDefault="00640609" w:rsidP="00640609">
      <w:pPr>
        <w:rPr>
          <w:rFonts w:cs="Arial"/>
          <w:szCs w:val="20"/>
        </w:rPr>
      </w:pPr>
      <w:r w:rsidRPr="00312572">
        <w:rPr>
          <w:rFonts w:cs="Arial"/>
          <w:szCs w:val="20"/>
        </w:rPr>
        <w:t>Zaznamenává se časový průběh měřených veličin jako odezva na plynulou změnu simulované frekvence f na vstupu regulátoru výrobního modulu (regulátor výkonu, resp. výkonové elektroniky). Testovací signál je tvořen lineární kontinuální změnou frekvence (</w:t>
      </w:r>
      <w:proofErr w:type="spellStart"/>
      <w:r w:rsidRPr="00312572">
        <w:rPr>
          <w:rFonts w:cs="Arial"/>
          <w:szCs w:val="20"/>
        </w:rPr>
        <w:t>nadfrekvence</w:t>
      </w:r>
      <w:proofErr w:type="spellEnd"/>
      <w:r w:rsidRPr="00312572">
        <w:rPr>
          <w:rFonts w:cs="Arial"/>
          <w:szCs w:val="20"/>
        </w:rPr>
        <w:t>), které odpovídá pro nastavenou statiku S</w:t>
      </w:r>
      <w:r w:rsidRPr="000618FF">
        <w:rPr>
          <w:rFonts w:cs="Arial"/>
          <w:szCs w:val="20"/>
          <w:vertAlign w:val="subscript"/>
        </w:rPr>
        <w:t>2</w:t>
      </w:r>
      <w:r w:rsidRPr="00312572">
        <w:rPr>
          <w:rFonts w:cs="Arial"/>
          <w:szCs w:val="20"/>
        </w:rPr>
        <w:t xml:space="preserve">= 5 % se zohledněním pásma necitlivosti (prahová hodnota 50,2 Hz) požadovaná změna činného výkonu výrobního modulu. Simulovaná změna frekvence (rampa) je realizována nastaveným trendem (0,02 Hz/s) směrem k hodnotě </w:t>
      </w:r>
      <w:proofErr w:type="spellStart"/>
      <w:r w:rsidRPr="00312572">
        <w:rPr>
          <w:rFonts w:cs="Arial"/>
          <w:szCs w:val="20"/>
        </w:rPr>
        <w:t>f</w:t>
      </w:r>
      <w:r w:rsidR="00312572" w:rsidRPr="00312572">
        <w:rPr>
          <w:rFonts w:cs="Arial"/>
          <w:szCs w:val="20"/>
          <w:vertAlign w:val="subscript"/>
        </w:rPr>
        <w:t>max</w:t>
      </w:r>
      <w:proofErr w:type="spellEnd"/>
      <w:r w:rsidRPr="00312572">
        <w:rPr>
          <w:rFonts w:cs="Arial"/>
          <w:szCs w:val="20"/>
        </w:rPr>
        <w:t xml:space="preserve">, při které bude dosaženo spodní hranice provozního regulačního pásma výrobního modulu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Plynulá změna frekvence může být nahrazena posloupností malých skokových změn frekvence. </w:t>
      </w:r>
    </w:p>
    <w:p w:rsidR="00640609" w:rsidRPr="00312572" w:rsidRDefault="00640609" w:rsidP="00640609">
      <w:pPr>
        <w:rPr>
          <w:rFonts w:cs="Arial"/>
          <w:szCs w:val="20"/>
        </w:rPr>
      </w:pPr>
      <w:r w:rsidRPr="00312572">
        <w:rPr>
          <w:rFonts w:cs="Arial"/>
          <w:szCs w:val="20"/>
        </w:rPr>
        <w:t xml:space="preserve">Výchozí hladina výkonu pro provádění testu se doporučuje volit na horní hranici provozního regulačního pásma výrobního modulu odpovídající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Pokud nemůže být vzhledem k provozním podmínkám dosaženo horní hranice tohoto regulačního pásma, může být test realizován (po odsouhlasení provozovatelem DS) na nižší hladině výkonu.</w:t>
      </w:r>
    </w:p>
    <w:p w:rsidR="00640609" w:rsidRPr="00312572" w:rsidRDefault="00640609" w:rsidP="00640609">
      <w:pPr>
        <w:rPr>
          <w:rFonts w:cs="Arial"/>
          <w:szCs w:val="20"/>
        </w:rPr>
      </w:pPr>
      <w:r w:rsidRPr="00312572">
        <w:rPr>
          <w:rFonts w:cs="Arial"/>
          <w:szCs w:val="20"/>
        </w:rPr>
        <w:t xml:space="preserve">Z výchozí hladiny výkonu a výchozí hladiny frekvence 50 Hz se po uplynutí doby </w:t>
      </w:r>
      <w:proofErr w:type="spellStart"/>
      <w:r w:rsidRPr="00312572">
        <w:rPr>
          <w:rFonts w:cs="Arial"/>
          <w:szCs w:val="20"/>
        </w:rPr>
        <w:t>T</w:t>
      </w:r>
      <w:r w:rsidR="000618FF" w:rsidRPr="000618FF">
        <w:rPr>
          <w:rFonts w:cs="Arial"/>
          <w:szCs w:val="20"/>
          <w:vertAlign w:val="subscript"/>
        </w:rPr>
        <w:t>před</w:t>
      </w:r>
      <w:proofErr w:type="spellEnd"/>
      <w:r w:rsidRPr="00312572">
        <w:rPr>
          <w:rFonts w:cs="Arial"/>
          <w:szCs w:val="20"/>
        </w:rPr>
        <w:t xml:space="preserve"> = 30 s začne s prováděním vzestupné lineární kontinuální změny frekvence nastaveným trendem až do hodnoty </w:t>
      </w:r>
      <w:proofErr w:type="spellStart"/>
      <w:r w:rsidRPr="00312572">
        <w:rPr>
          <w:rFonts w:cs="Arial"/>
          <w:szCs w:val="20"/>
        </w:rPr>
        <w:t>f</w:t>
      </w:r>
      <w:r w:rsidR="00312572" w:rsidRPr="00312572">
        <w:rPr>
          <w:rFonts w:cs="Arial"/>
          <w:szCs w:val="20"/>
          <w:vertAlign w:val="subscript"/>
        </w:rPr>
        <w:t>max</w:t>
      </w:r>
      <w:proofErr w:type="spellEnd"/>
      <w:r w:rsidRPr="00312572">
        <w:rPr>
          <w:rFonts w:cs="Arial"/>
          <w:szCs w:val="20"/>
        </w:rPr>
        <w:t xml:space="preserve">, = 51,5 Hz, resp. hodnoty frekvence odpovídající snížení výkonu na spodní hranici provozního regulačního pásma výrobního modulu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Po dosažení hodnoty </w:t>
      </w:r>
      <w:proofErr w:type="spellStart"/>
      <w:r w:rsidRPr="00312572">
        <w:rPr>
          <w:rFonts w:cs="Arial"/>
          <w:szCs w:val="20"/>
        </w:rPr>
        <w:t>f</w:t>
      </w:r>
      <w:r w:rsidR="00312572" w:rsidRPr="00312572">
        <w:rPr>
          <w:rFonts w:cs="Arial"/>
          <w:szCs w:val="20"/>
          <w:vertAlign w:val="subscript"/>
        </w:rPr>
        <w:t>max</w:t>
      </w:r>
      <w:proofErr w:type="spellEnd"/>
      <w:r w:rsidRPr="00312572">
        <w:rPr>
          <w:rFonts w:cs="Arial"/>
          <w:szCs w:val="20"/>
        </w:rPr>
        <w:t xml:space="preserve">, resp.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následuje časová prodleva TPR určená pro ustálení odezvy činného výkonu (1 min. ≤ TPR ≤ 5 min.). Po uplynutí TPR se simulovaná frekvence mění stejným způsobem zpět, dokud není dosaženo výchozí hladiny 50 Hz, po které následuje časová prodleva TPR určená pro ustálení odezvy činného výkonu (minimálně 1 min.). </w:t>
      </w:r>
    </w:p>
    <w:p w:rsidR="00640609" w:rsidRPr="00312572" w:rsidRDefault="00640609" w:rsidP="00640609">
      <w:pPr>
        <w:rPr>
          <w:rFonts w:cs="Arial"/>
          <w:szCs w:val="20"/>
        </w:rPr>
      </w:pPr>
      <w:r w:rsidRPr="00312572">
        <w:rPr>
          <w:rFonts w:cs="Arial"/>
          <w:szCs w:val="20"/>
        </w:rPr>
        <w:t xml:space="preserve">V případě, že výrobní modul nedosáhne popsaným způsobem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vzhledem k omezení změny frekvence na </w:t>
      </w:r>
      <w:proofErr w:type="spellStart"/>
      <w:r w:rsidRPr="00312572">
        <w:rPr>
          <w:rFonts w:cs="Arial"/>
          <w:szCs w:val="20"/>
        </w:rPr>
        <w:t>f</w:t>
      </w:r>
      <w:r w:rsidR="00312572" w:rsidRPr="00312572">
        <w:rPr>
          <w:rFonts w:cs="Arial"/>
          <w:szCs w:val="20"/>
          <w:vertAlign w:val="subscript"/>
        </w:rPr>
        <w:t>max</w:t>
      </w:r>
      <w:proofErr w:type="spellEnd"/>
      <w:r w:rsidRPr="00312572">
        <w:rPr>
          <w:rFonts w:cs="Arial"/>
          <w:szCs w:val="20"/>
        </w:rPr>
        <w:t xml:space="preserve"> = 51,5 Hz, provede se další test na takové výchozí hladině výkonu, aby při změně frekvence 51,5 Hz bylo dosaženo spodní hranice provozního regulačního pásma výrobního modulu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50 Hz → </w:t>
      </w:r>
      <w:proofErr w:type="spellStart"/>
      <w:r w:rsidRPr="00312572">
        <w:rPr>
          <w:rFonts w:cs="Arial"/>
          <w:szCs w:val="20"/>
        </w:rPr>
        <w:t>f</w:t>
      </w:r>
      <w:r w:rsidR="00312572" w:rsidRPr="00312572">
        <w:rPr>
          <w:rFonts w:cs="Arial"/>
          <w:szCs w:val="20"/>
          <w:vertAlign w:val="subscript"/>
        </w:rPr>
        <w:t>max</w:t>
      </w:r>
      <w:proofErr w:type="spellEnd"/>
      <w:r w:rsidRPr="00312572">
        <w:rPr>
          <w:rFonts w:cs="Arial"/>
          <w:szCs w:val="20"/>
        </w:rPr>
        <w:t xml:space="preserve"> (51,5 Hz) → 50 Hz </w:t>
      </w:r>
    </w:p>
    <w:p w:rsidR="00640609" w:rsidRPr="00312572" w:rsidRDefault="00640609" w:rsidP="00640609">
      <w:pPr>
        <w:rPr>
          <w:rFonts w:cs="Arial"/>
          <w:szCs w:val="20"/>
        </w:rPr>
      </w:pPr>
      <w:r w:rsidRPr="00312572">
        <w:rPr>
          <w:rFonts w:cs="Arial"/>
          <w:szCs w:val="20"/>
        </w:rPr>
        <w:t xml:space="preserve">  </w:t>
      </w:r>
      <w:r w:rsidR="006D42DD" w:rsidRPr="00312572">
        <w:rPr>
          <w:rFonts w:cs="Arial"/>
          <w:noProof/>
          <w:szCs w:val="20"/>
        </w:rPr>
        <w:drawing>
          <wp:inline distT="0" distB="0" distL="0" distR="0" wp14:anchorId="18A9BE3A" wp14:editId="42F3849F">
            <wp:extent cx="5419725" cy="26339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2633980"/>
                    </a:xfrm>
                    <a:prstGeom prst="rect">
                      <a:avLst/>
                    </a:prstGeom>
                    <a:noFill/>
                  </pic:spPr>
                </pic:pic>
              </a:graphicData>
            </a:graphic>
          </wp:inline>
        </w:drawing>
      </w:r>
    </w:p>
    <w:p w:rsidR="00640609" w:rsidRPr="00312572" w:rsidRDefault="00640609" w:rsidP="000618FF">
      <w:pPr>
        <w:pStyle w:val="Obrzek"/>
      </w:pPr>
      <w:r w:rsidRPr="00312572">
        <w:t>Časový průběh simulované plynulé změny frekvence</w:t>
      </w:r>
    </w:p>
    <w:p w:rsidR="00640609" w:rsidRDefault="00640609" w:rsidP="00640609">
      <w:pPr>
        <w:rPr>
          <w:rFonts w:cs="Arial"/>
          <w:szCs w:val="20"/>
        </w:rPr>
      </w:pPr>
      <w:r w:rsidRPr="00312572">
        <w:rPr>
          <w:rFonts w:cs="Arial"/>
          <w:szCs w:val="20"/>
        </w:rPr>
        <w:t xml:space="preserve">V průběhu prováděné změny nesmí dojít k omezení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zapůsobením omezovacích regulací. </w:t>
      </w:r>
    </w:p>
    <w:p w:rsidR="00B4248E" w:rsidRPr="00312572" w:rsidRDefault="00B4248E" w:rsidP="00640609">
      <w:pPr>
        <w:rPr>
          <w:rFonts w:cs="Arial"/>
          <w:szCs w:val="20"/>
        </w:rPr>
      </w:pPr>
    </w:p>
    <w:p w:rsidR="00640609" w:rsidRPr="000618FF" w:rsidRDefault="00640609" w:rsidP="004C2B6F">
      <w:pPr>
        <w:pStyle w:val="Odstavecseseznamem"/>
        <w:numPr>
          <w:ilvl w:val="0"/>
          <w:numId w:val="9"/>
        </w:numPr>
        <w:rPr>
          <w:rFonts w:cs="Arial"/>
          <w:szCs w:val="20"/>
        </w:rPr>
      </w:pPr>
      <w:r w:rsidRPr="000618FF">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B4248E" w:rsidRDefault="00B4248E" w:rsidP="00640609">
      <w:pPr>
        <w:rPr>
          <w:rFonts w:cs="Arial"/>
          <w:b/>
          <w:szCs w:val="20"/>
        </w:rPr>
      </w:pPr>
    </w:p>
    <w:p w:rsidR="00640609" w:rsidRPr="000618FF" w:rsidRDefault="00640609" w:rsidP="00640609">
      <w:pPr>
        <w:rPr>
          <w:rFonts w:cs="Arial"/>
          <w:b/>
          <w:szCs w:val="20"/>
        </w:rPr>
      </w:pPr>
      <w:r w:rsidRPr="000618FF">
        <w:rPr>
          <w:rFonts w:cs="Arial"/>
          <w:b/>
          <w:szCs w:val="20"/>
        </w:rPr>
        <w:t xml:space="preserve">Kritérium 2: </w:t>
      </w:r>
    </w:p>
    <w:p w:rsidR="00640609" w:rsidRPr="00312572" w:rsidRDefault="00640609" w:rsidP="00C4640D">
      <w:pPr>
        <w:pStyle w:val="Odstavecseseznamem"/>
        <w:numPr>
          <w:ilvl w:val="0"/>
          <w:numId w:val="34"/>
        </w:numPr>
        <w:ind w:left="709" w:hanging="709"/>
        <w:rPr>
          <w:rFonts w:cs="Arial"/>
          <w:szCs w:val="20"/>
        </w:rPr>
      </w:pPr>
      <w:r w:rsidRPr="00312572">
        <w:rPr>
          <w:rFonts w:cs="Arial"/>
          <w:szCs w:val="20"/>
        </w:rPr>
        <w:t xml:space="preserve">Z časového průběhu činného výkonu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se ověří velikost pásma necitlivosti na vzestupnou změnu frekvence. Činný výkon se musí začít měnit odpovídajícím způsobem nejpozději do 2 s po překročení mezní frekvence 50,2 Hz. Pokud je tato prodleva </w:t>
      </w:r>
      <w:proofErr w:type="spellStart"/>
      <w:r w:rsidRPr="00312572">
        <w:rPr>
          <w:rFonts w:cs="Arial"/>
          <w:szCs w:val="20"/>
        </w:rPr>
        <w:t>Δ</w:t>
      </w:r>
      <w:proofErr w:type="gramStart"/>
      <w:r w:rsidRPr="00312572">
        <w:rPr>
          <w:rFonts w:cs="Arial"/>
          <w:szCs w:val="20"/>
        </w:rPr>
        <w:t>t</w:t>
      </w:r>
      <w:r w:rsidR="000618FF" w:rsidRPr="000618FF">
        <w:rPr>
          <w:rFonts w:cs="Arial"/>
          <w:szCs w:val="20"/>
          <w:vertAlign w:val="subscript"/>
        </w:rPr>
        <w:t>lim</w:t>
      </w:r>
      <w:proofErr w:type="spellEnd"/>
      <w:r w:rsidRPr="00312572">
        <w:rPr>
          <w:rFonts w:cs="Arial"/>
          <w:szCs w:val="20"/>
        </w:rPr>
        <w:t xml:space="preserve"> &gt;</w:t>
      </w:r>
      <w:proofErr w:type="gramEnd"/>
      <w:r w:rsidRPr="00312572">
        <w:rPr>
          <w:rFonts w:cs="Arial"/>
          <w:szCs w:val="20"/>
        </w:rPr>
        <w:t xml:space="preserve"> 2 s, musí být zdůvodněna. </w:t>
      </w:r>
    </w:p>
    <w:p w:rsidR="00640609" w:rsidRPr="00312572" w:rsidRDefault="00640609" w:rsidP="00C4640D">
      <w:pPr>
        <w:pStyle w:val="Odstavecseseznamem"/>
        <w:numPr>
          <w:ilvl w:val="0"/>
          <w:numId w:val="34"/>
        </w:numPr>
        <w:ind w:left="709" w:hanging="709"/>
        <w:rPr>
          <w:rFonts w:cs="Arial"/>
          <w:szCs w:val="20"/>
        </w:rPr>
      </w:pPr>
      <w:r w:rsidRPr="00312572">
        <w:rPr>
          <w:rFonts w:cs="Arial"/>
          <w:szCs w:val="20"/>
        </w:rPr>
        <w:t xml:space="preserve">Z průběhu změny frekvence f a odpovídající změny </w:t>
      </w:r>
      <w:proofErr w:type="spellStart"/>
      <w:r w:rsidRPr="00312572">
        <w:rPr>
          <w:rFonts w:cs="Arial"/>
          <w:szCs w:val="20"/>
        </w:rPr>
        <w:t>P</w:t>
      </w:r>
      <w:r w:rsidRPr="00312572">
        <w:rPr>
          <w:rFonts w:cs="Arial"/>
          <w:szCs w:val="20"/>
          <w:vertAlign w:val="subscript"/>
        </w:rPr>
        <w:t>skut</w:t>
      </w:r>
      <w:proofErr w:type="spellEnd"/>
      <w:r w:rsidRPr="00312572">
        <w:rPr>
          <w:rFonts w:cs="Arial"/>
          <w:szCs w:val="20"/>
        </w:rPr>
        <w:t xml:space="preserve"> se pro oba směry změny vypočte statika, která se nesmí lišit od nastavené hodnoty statiky o více než ±15 %. Z naměřených bodů se pomocí lineární regrese „metodou nejmenších čtverců“ proloží regresní přímka a ze směrnice této přímky se vypočte statika.</w:t>
      </w:r>
    </w:p>
    <w:p w:rsidR="00640609" w:rsidRPr="00312572" w:rsidRDefault="00640609" w:rsidP="00C4640D">
      <w:pPr>
        <w:pStyle w:val="Odstavecseseznamem"/>
        <w:numPr>
          <w:ilvl w:val="0"/>
          <w:numId w:val="34"/>
        </w:numPr>
        <w:ind w:left="709" w:hanging="709"/>
        <w:rPr>
          <w:rFonts w:cs="Arial"/>
          <w:szCs w:val="20"/>
        </w:rPr>
      </w:pPr>
      <w:r w:rsidRPr="00312572">
        <w:rPr>
          <w:rFonts w:cs="Arial"/>
          <w:szCs w:val="20"/>
        </w:rPr>
        <w:t xml:space="preserve">Po dosažení minimální regulační úrovně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musí výrobní modul být schopný pokračovat v provozu na této úrovni výkonu minimálně po dobu TPR. </w:t>
      </w:r>
    </w:p>
    <w:p w:rsidR="00640609" w:rsidRPr="00312572" w:rsidRDefault="00640609" w:rsidP="00640609">
      <w:pPr>
        <w:rPr>
          <w:rFonts w:cs="Arial"/>
          <w:szCs w:val="20"/>
        </w:rPr>
      </w:pPr>
    </w:p>
    <w:p w:rsidR="00640609" w:rsidRPr="00312572" w:rsidRDefault="00640609" w:rsidP="00640609">
      <w:pPr>
        <w:rPr>
          <w:rFonts w:cs="Arial"/>
          <w:szCs w:val="20"/>
        </w:rPr>
      </w:pPr>
    </w:p>
    <w:p w:rsidR="00640609" w:rsidRPr="00312572" w:rsidRDefault="00640609" w:rsidP="00640609">
      <w:pPr>
        <w:rPr>
          <w:rFonts w:cs="Arial"/>
          <w:szCs w:val="20"/>
        </w:rPr>
      </w:pPr>
    </w:p>
    <w:p w:rsidR="00640609" w:rsidRPr="00312572" w:rsidRDefault="00640609" w:rsidP="00640609">
      <w:pPr>
        <w:rPr>
          <w:rFonts w:cs="Arial"/>
          <w:szCs w:val="20"/>
        </w:rPr>
      </w:pPr>
    </w:p>
    <w:p w:rsidR="00640609" w:rsidRPr="00312572" w:rsidRDefault="00640609" w:rsidP="00640609">
      <w:pPr>
        <w:rPr>
          <w:rFonts w:cs="Arial"/>
          <w:szCs w:val="20"/>
        </w:rPr>
      </w:pP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w:t>
      </w:r>
    </w:p>
    <w:p w:rsidR="00EA4962" w:rsidRPr="00312572" w:rsidRDefault="00EA4962">
      <w:pPr>
        <w:ind w:left="1582" w:hanging="1582"/>
        <w:rPr>
          <w:rFonts w:eastAsiaTheme="majorEastAsia" w:cs="Arial"/>
          <w:b/>
          <w:bCs/>
          <w:szCs w:val="20"/>
        </w:rPr>
      </w:pPr>
      <w:r w:rsidRPr="00312572">
        <w:rPr>
          <w:rFonts w:cs="Arial"/>
          <w:szCs w:val="20"/>
        </w:rPr>
        <w:br w:type="page"/>
      </w:r>
    </w:p>
    <w:p w:rsidR="00640609" w:rsidRPr="000618FF" w:rsidRDefault="00640609" w:rsidP="000618FF">
      <w:pPr>
        <w:pStyle w:val="Nadpis1"/>
      </w:pPr>
      <w:bookmarkStart w:id="2" w:name="_Toc29284836"/>
      <w:r w:rsidRPr="000618FF">
        <w:t>Zkouška schopnosti dodávat jalový výkon</w:t>
      </w:r>
      <w:bookmarkEnd w:id="2"/>
      <w:r w:rsidRPr="000618FF">
        <w:t xml:space="preserve"> </w:t>
      </w:r>
    </w:p>
    <w:p w:rsidR="00640609" w:rsidRPr="000618FF" w:rsidRDefault="00640609" w:rsidP="004C2B6F">
      <w:pPr>
        <w:pStyle w:val="Odstavecseseznamem"/>
        <w:numPr>
          <w:ilvl w:val="0"/>
          <w:numId w:val="9"/>
        </w:numPr>
        <w:rPr>
          <w:rFonts w:cs="Arial"/>
          <w:szCs w:val="20"/>
        </w:rPr>
      </w:pPr>
      <w:r w:rsidRPr="000618FF">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dodávat induktivní (oblast </w:t>
      </w:r>
      <w:proofErr w:type="spellStart"/>
      <w:r w:rsidRPr="00312572">
        <w:rPr>
          <w:rFonts w:cs="Arial"/>
          <w:szCs w:val="20"/>
        </w:rPr>
        <w:t>podbuzení</w:t>
      </w:r>
      <w:proofErr w:type="spellEnd"/>
      <w:r w:rsidRPr="00312572">
        <w:rPr>
          <w:rFonts w:cs="Arial"/>
          <w:szCs w:val="20"/>
        </w:rPr>
        <w:t>) a kapacitní (oblast přebuzení) jalový výkon v požadovaném rozsahu při různém napětí při maximálním dodávaném činném výkonu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a při dodávce P nižší než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 xml:space="preserve">Schopnost dodávat jalový výkon platí v místě připojení výrobního modulu k ES. </w:t>
      </w:r>
    </w:p>
    <w:p w:rsidR="00640609" w:rsidRPr="000618FF" w:rsidRDefault="00640609" w:rsidP="004C2B6F">
      <w:pPr>
        <w:pStyle w:val="Odstavecseseznamem"/>
        <w:numPr>
          <w:ilvl w:val="0"/>
          <w:numId w:val="9"/>
        </w:numPr>
        <w:rPr>
          <w:rFonts w:cs="Arial"/>
          <w:szCs w:val="20"/>
        </w:rPr>
      </w:pPr>
      <w:r w:rsidRPr="000618FF">
        <w:rPr>
          <w:rFonts w:cs="Arial"/>
          <w:szCs w:val="20"/>
        </w:rPr>
        <w:t>Parametry:</w:t>
      </w:r>
    </w:p>
    <w:p w:rsidR="00640609" w:rsidRPr="00312572" w:rsidRDefault="00640609" w:rsidP="00640609">
      <w:pPr>
        <w:rPr>
          <w:rFonts w:cs="Arial"/>
          <w:szCs w:val="20"/>
        </w:rPr>
      </w:pPr>
      <w:r w:rsidRPr="00312572">
        <w:rPr>
          <w:rFonts w:cs="Arial"/>
          <w:szCs w:val="20"/>
        </w:rPr>
        <w:t xml:space="preserve">Synchronní výrobní modul musí být schopen pracovat při maximálním dodávaném činném výkonu v rámci níže stanoveného diagramu: </w:t>
      </w:r>
    </w:p>
    <w:p w:rsidR="00640609" w:rsidRPr="000618FF" w:rsidRDefault="00640609" w:rsidP="004C2B6F">
      <w:pPr>
        <w:pStyle w:val="Odstavecseseznamem"/>
        <w:numPr>
          <w:ilvl w:val="0"/>
          <w:numId w:val="12"/>
        </w:numPr>
        <w:rPr>
          <w:rFonts w:cs="Arial"/>
          <w:szCs w:val="20"/>
        </w:rPr>
      </w:pPr>
      <w:r w:rsidRPr="000618FF">
        <w:rPr>
          <w:rFonts w:cs="Arial"/>
          <w:szCs w:val="20"/>
        </w:rPr>
        <w:t>Maximální rozsah Q/</w:t>
      </w:r>
      <w:proofErr w:type="spellStart"/>
      <w:r w:rsidRPr="000618FF">
        <w:rPr>
          <w:rFonts w:cs="Arial"/>
          <w:szCs w:val="20"/>
        </w:rPr>
        <w:t>P</w:t>
      </w:r>
      <w:r w:rsidR="00312572" w:rsidRPr="000618FF">
        <w:rPr>
          <w:rFonts w:cs="Arial"/>
          <w:szCs w:val="20"/>
          <w:vertAlign w:val="subscript"/>
        </w:rPr>
        <w:t>max</w:t>
      </w:r>
      <w:proofErr w:type="spellEnd"/>
      <w:r w:rsidRPr="000618FF">
        <w:rPr>
          <w:rFonts w:cs="Arial"/>
          <w:szCs w:val="20"/>
        </w:rPr>
        <w:t xml:space="preserve"> = 0,95 (±0,475)</w:t>
      </w:r>
    </w:p>
    <w:p w:rsidR="00640609" w:rsidRPr="000618FF" w:rsidRDefault="00640609" w:rsidP="004C2B6F">
      <w:pPr>
        <w:pStyle w:val="Odstavecseseznamem"/>
        <w:numPr>
          <w:ilvl w:val="0"/>
          <w:numId w:val="12"/>
        </w:numPr>
        <w:rPr>
          <w:rFonts w:cs="Arial"/>
          <w:szCs w:val="20"/>
        </w:rPr>
      </w:pPr>
      <w:r w:rsidRPr="000618FF">
        <w:rPr>
          <w:rFonts w:cs="Arial"/>
          <w:szCs w:val="20"/>
        </w:rPr>
        <w:t xml:space="preserve">Maximální rozsah napěťové hladiny v ustáleném stavu U = 0,225 </w:t>
      </w:r>
      <w:proofErr w:type="spellStart"/>
      <w:r w:rsidRPr="000618FF">
        <w:rPr>
          <w:rFonts w:cs="Arial"/>
          <w:szCs w:val="20"/>
        </w:rPr>
        <w:t>p.j</w:t>
      </w:r>
      <w:proofErr w:type="spellEnd"/>
      <w:r w:rsidRPr="000618FF">
        <w:rPr>
          <w:rFonts w:cs="Arial"/>
          <w:szCs w:val="20"/>
        </w:rPr>
        <w:t>. (0,875÷1,1)</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 </w:t>
      </w:r>
      <w:r w:rsidR="00FB6A5C" w:rsidRPr="00312572">
        <w:rPr>
          <w:rFonts w:cs="Arial"/>
          <w:noProof/>
          <w:szCs w:val="20"/>
        </w:rPr>
        <w:drawing>
          <wp:inline distT="0" distB="0" distL="0" distR="0" wp14:anchorId="1333A187" wp14:editId="3EC882BF">
            <wp:extent cx="4334510" cy="3279775"/>
            <wp:effectExtent l="0" t="0" r="889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510" cy="3279775"/>
                    </a:xfrm>
                    <a:prstGeom prst="rect">
                      <a:avLst/>
                    </a:prstGeom>
                    <a:noFill/>
                  </pic:spPr>
                </pic:pic>
              </a:graphicData>
            </a:graphic>
          </wp:inline>
        </w:drawing>
      </w:r>
    </w:p>
    <w:p w:rsidR="00640609" w:rsidRPr="00312572" w:rsidRDefault="00640609" w:rsidP="000618FF">
      <w:pPr>
        <w:pStyle w:val="Obrzek"/>
      </w:pPr>
      <w:r w:rsidRPr="00312572">
        <w:t xml:space="preserve">Diagram dodávky jalového výkonu při maximální dodávce činného výkonu </w:t>
      </w:r>
    </w:p>
    <w:p w:rsidR="00640609" w:rsidRPr="00312572" w:rsidRDefault="00640609" w:rsidP="00640609">
      <w:pPr>
        <w:rPr>
          <w:rFonts w:cs="Arial"/>
          <w:szCs w:val="20"/>
        </w:rPr>
      </w:pPr>
      <w:r w:rsidRPr="00312572">
        <w:rPr>
          <w:rFonts w:cs="Arial"/>
          <w:szCs w:val="20"/>
        </w:rPr>
        <w:t xml:space="preserve">Při provozu VM s činným výkonem na výstupu, který je nižší než maximální kapacita (P &lt;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musí být VM schopen provozu na kterémkoliv možném pracovním bodu v provozním diagramu P-Q VM, podle diagramu na obr. 5.</w:t>
      </w:r>
    </w:p>
    <w:p w:rsidR="00640609" w:rsidRPr="00312572" w:rsidRDefault="00640609" w:rsidP="00640609">
      <w:pPr>
        <w:rPr>
          <w:rFonts w:cs="Arial"/>
          <w:szCs w:val="20"/>
        </w:rPr>
      </w:pPr>
      <w:r w:rsidRPr="00312572">
        <w:rPr>
          <w:rFonts w:cs="Arial"/>
          <w:szCs w:val="20"/>
        </w:rPr>
        <w:t xml:space="preserve"> </w:t>
      </w:r>
      <w:r w:rsidR="00FB6A5C" w:rsidRPr="00312572">
        <w:rPr>
          <w:rFonts w:cs="Arial"/>
          <w:noProof/>
          <w:szCs w:val="20"/>
        </w:rPr>
        <w:drawing>
          <wp:inline distT="0" distB="0" distL="0" distR="0" wp14:anchorId="2D4CB6E6" wp14:editId="73116367">
            <wp:extent cx="4115435" cy="28956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5435" cy="2895600"/>
                    </a:xfrm>
                    <a:prstGeom prst="rect">
                      <a:avLst/>
                    </a:prstGeom>
                    <a:noFill/>
                  </pic:spPr>
                </pic:pic>
              </a:graphicData>
            </a:graphic>
          </wp:inline>
        </w:drawing>
      </w:r>
    </w:p>
    <w:p w:rsidR="00640609" w:rsidRPr="00312572" w:rsidRDefault="00640609" w:rsidP="000618FF">
      <w:pPr>
        <w:pStyle w:val="Obrzek"/>
      </w:pPr>
      <w:r w:rsidRPr="00312572">
        <w:t xml:space="preserve">Diagram dodávky jalového výkonu při jmenovitém napětí </w:t>
      </w:r>
    </w:p>
    <w:p w:rsidR="00640609" w:rsidRPr="00312572" w:rsidRDefault="00640609" w:rsidP="00640609">
      <w:pPr>
        <w:rPr>
          <w:rFonts w:cs="Arial"/>
          <w:szCs w:val="20"/>
        </w:rPr>
      </w:pPr>
    </w:p>
    <w:p w:rsidR="00640609" w:rsidRPr="00312572" w:rsidRDefault="00640609" w:rsidP="00640609">
      <w:pPr>
        <w:rPr>
          <w:rFonts w:cs="Arial"/>
          <w:szCs w:val="20"/>
        </w:rPr>
      </w:pPr>
      <w:r w:rsidRPr="000618FF">
        <w:rPr>
          <w:rFonts w:cs="Arial"/>
          <w:b/>
          <w:szCs w:val="20"/>
        </w:rPr>
        <w:t>Nesynchronní výrobní modul B</w:t>
      </w:r>
      <w:r w:rsidR="000618FF">
        <w:rPr>
          <w:rFonts w:cs="Arial"/>
          <w:b/>
          <w:szCs w:val="20"/>
        </w:rPr>
        <w:t>1</w:t>
      </w:r>
      <w:r w:rsidRPr="00312572">
        <w:rPr>
          <w:rFonts w:cs="Arial"/>
          <w:szCs w:val="20"/>
        </w:rPr>
        <w:t xml:space="preserve"> musí být schopen pracovat při maximálním dodávaném činném výkonu v rámci níže stanoveného diagramu:</w:t>
      </w:r>
    </w:p>
    <w:p w:rsidR="00640609" w:rsidRPr="000618FF" w:rsidRDefault="00640609" w:rsidP="004C2B6F">
      <w:pPr>
        <w:pStyle w:val="Odstavecseseznamem"/>
        <w:numPr>
          <w:ilvl w:val="0"/>
          <w:numId w:val="13"/>
        </w:numPr>
        <w:rPr>
          <w:rFonts w:cs="Arial"/>
          <w:szCs w:val="20"/>
        </w:rPr>
      </w:pPr>
      <w:r w:rsidRPr="000618FF">
        <w:rPr>
          <w:rFonts w:cs="Arial"/>
          <w:szCs w:val="20"/>
        </w:rPr>
        <w:t>Maximální rozsah Q/</w:t>
      </w:r>
      <w:proofErr w:type="spellStart"/>
      <w:r w:rsidRPr="000618FF">
        <w:rPr>
          <w:rFonts w:cs="Arial"/>
          <w:szCs w:val="20"/>
        </w:rPr>
        <w:t>P</w:t>
      </w:r>
      <w:r w:rsidR="00312572" w:rsidRPr="000618FF">
        <w:rPr>
          <w:rFonts w:cs="Arial"/>
          <w:szCs w:val="20"/>
          <w:vertAlign w:val="subscript"/>
        </w:rPr>
        <w:t>max</w:t>
      </w:r>
      <w:proofErr w:type="spellEnd"/>
      <w:r w:rsidRPr="000618FF">
        <w:rPr>
          <w:rFonts w:cs="Arial"/>
          <w:szCs w:val="20"/>
        </w:rPr>
        <w:t xml:space="preserve"> = 0,75 (±0,375)</w:t>
      </w:r>
    </w:p>
    <w:p w:rsidR="00640609" w:rsidRPr="000618FF" w:rsidRDefault="00640609" w:rsidP="004C2B6F">
      <w:pPr>
        <w:pStyle w:val="Odstavecseseznamem"/>
        <w:numPr>
          <w:ilvl w:val="0"/>
          <w:numId w:val="13"/>
        </w:numPr>
        <w:rPr>
          <w:rFonts w:cs="Arial"/>
          <w:szCs w:val="20"/>
        </w:rPr>
      </w:pPr>
      <w:r w:rsidRPr="000618FF">
        <w:rPr>
          <w:rFonts w:cs="Arial"/>
          <w:szCs w:val="20"/>
        </w:rPr>
        <w:t xml:space="preserve">Maximální rozsah napěťové hladiny v ustáleném stavu U = 0,225 </w:t>
      </w:r>
      <w:proofErr w:type="spellStart"/>
      <w:r w:rsidRPr="000618FF">
        <w:rPr>
          <w:rFonts w:cs="Arial"/>
          <w:szCs w:val="20"/>
        </w:rPr>
        <w:t>p.j</w:t>
      </w:r>
      <w:proofErr w:type="spellEnd"/>
      <w:r w:rsidRPr="000618FF">
        <w:rPr>
          <w:rFonts w:cs="Arial"/>
          <w:szCs w:val="20"/>
        </w:rPr>
        <w:t>. (0,875÷1,1)</w:t>
      </w:r>
    </w:p>
    <w:p w:rsidR="00640609" w:rsidRPr="00312572" w:rsidRDefault="00FB6A5C" w:rsidP="00640609">
      <w:pPr>
        <w:rPr>
          <w:rFonts w:cs="Arial"/>
          <w:szCs w:val="20"/>
        </w:rPr>
      </w:pPr>
      <w:r w:rsidRPr="00312572">
        <w:rPr>
          <w:rFonts w:cs="Arial"/>
          <w:noProof/>
          <w:szCs w:val="20"/>
        </w:rPr>
        <w:drawing>
          <wp:inline distT="0" distB="0" distL="0" distR="0" wp14:anchorId="7D1F5C0D" wp14:editId="371B65AB">
            <wp:extent cx="4346575" cy="3005455"/>
            <wp:effectExtent l="0" t="0" r="0" b="444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6575" cy="3005455"/>
                    </a:xfrm>
                    <a:prstGeom prst="rect">
                      <a:avLst/>
                    </a:prstGeom>
                    <a:noFill/>
                  </pic:spPr>
                </pic:pic>
              </a:graphicData>
            </a:graphic>
          </wp:inline>
        </w:drawing>
      </w:r>
    </w:p>
    <w:p w:rsidR="00640609" w:rsidRPr="00312572" w:rsidRDefault="00640609" w:rsidP="000618FF">
      <w:pPr>
        <w:pStyle w:val="Obrzek"/>
      </w:pPr>
      <w:r w:rsidRPr="00312572">
        <w:t>Diagram dodávky jalového výkonu při maximální dodávce činného výkonu pro nesynchronní VM</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Pro provoz VM na nižším činném výkonu na výstupu, který je nižší než maximální kapacita (P &lt;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musí být VM schopen provozu v rámci diagramu níže.</w:t>
      </w:r>
    </w:p>
    <w:p w:rsidR="00640609" w:rsidRPr="00312572" w:rsidRDefault="00640609" w:rsidP="00640609">
      <w:pPr>
        <w:rPr>
          <w:rFonts w:cs="Arial"/>
          <w:szCs w:val="20"/>
        </w:rPr>
      </w:pPr>
      <w:r w:rsidRPr="00312572">
        <w:rPr>
          <w:rFonts w:cs="Arial"/>
          <w:szCs w:val="20"/>
        </w:rPr>
        <w:t xml:space="preserve"> </w:t>
      </w:r>
      <w:r w:rsidR="00FB6A5C" w:rsidRPr="00312572">
        <w:rPr>
          <w:rFonts w:cs="Arial"/>
          <w:noProof/>
          <w:szCs w:val="20"/>
        </w:rPr>
        <w:drawing>
          <wp:inline distT="0" distB="0" distL="0" distR="0" wp14:anchorId="31183035" wp14:editId="07FE27FD">
            <wp:extent cx="4334510" cy="3023870"/>
            <wp:effectExtent l="0" t="0" r="8890"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10" cy="3023870"/>
                    </a:xfrm>
                    <a:prstGeom prst="rect">
                      <a:avLst/>
                    </a:prstGeom>
                    <a:noFill/>
                  </pic:spPr>
                </pic:pic>
              </a:graphicData>
            </a:graphic>
          </wp:inline>
        </w:drawing>
      </w:r>
    </w:p>
    <w:p w:rsidR="00640609" w:rsidRPr="00312572" w:rsidRDefault="00640609" w:rsidP="000618FF">
      <w:pPr>
        <w:pStyle w:val="Obrzek"/>
      </w:pPr>
      <w:r w:rsidRPr="00312572">
        <w:t>Diagram dodávky jalového výkonu při nižší než maximální dodávce činného výkonu pro nesynchronní VM</w:t>
      </w:r>
    </w:p>
    <w:p w:rsidR="00640609" w:rsidRPr="00312572" w:rsidRDefault="00640609" w:rsidP="00640609">
      <w:pPr>
        <w:rPr>
          <w:rFonts w:cs="Arial"/>
          <w:szCs w:val="20"/>
        </w:rPr>
      </w:pPr>
    </w:p>
    <w:p w:rsidR="00640609" w:rsidRPr="008C5B75" w:rsidRDefault="00640609" w:rsidP="00640609">
      <w:pPr>
        <w:rPr>
          <w:rFonts w:cs="Arial"/>
          <w:b/>
          <w:sz w:val="22"/>
          <w:u w:val="single"/>
        </w:rPr>
      </w:pPr>
      <w:r w:rsidRPr="008C5B75">
        <w:rPr>
          <w:rFonts w:cs="Arial"/>
          <w:b/>
          <w:sz w:val="22"/>
          <w:u w:val="single"/>
        </w:rPr>
        <w:t>TEST 1 – dosažení stanovených mezí Q</w:t>
      </w:r>
    </w:p>
    <w:p w:rsidR="00640609" w:rsidRPr="00B4248E" w:rsidRDefault="00640609" w:rsidP="00B4248E">
      <w:pPr>
        <w:pStyle w:val="Odstavecseseznamem"/>
        <w:numPr>
          <w:ilvl w:val="0"/>
          <w:numId w:val="9"/>
        </w:numPr>
        <w:rPr>
          <w:rFonts w:cs="Arial"/>
          <w:szCs w:val="20"/>
        </w:rPr>
      </w:pPr>
      <w:r w:rsidRPr="00B4248E">
        <w:rPr>
          <w:rFonts w:cs="Arial"/>
          <w:szCs w:val="20"/>
        </w:rPr>
        <w:t xml:space="preserve">Pracovní stav výrobního modulu v místě připojení: </w:t>
      </w:r>
    </w:p>
    <w:p w:rsidR="00640609" w:rsidRPr="00312572" w:rsidRDefault="00640609" w:rsidP="00640609">
      <w:pPr>
        <w:rPr>
          <w:rFonts w:cs="Arial"/>
          <w:szCs w:val="20"/>
        </w:rPr>
      </w:pPr>
      <w:r w:rsidRPr="00312572">
        <w:rPr>
          <w:rFonts w:cs="Arial"/>
          <w:szCs w:val="20"/>
        </w:rPr>
        <w:t>Výrobní modul je připojen k soustavě a pracuje na jedné z definovaných hladin činného výkonu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a </w:t>
      </w:r>
      <w:proofErr w:type="spellStart"/>
      <w:r w:rsidRPr="00312572">
        <w:rPr>
          <w:rFonts w:cs="Arial"/>
          <w:szCs w:val="20"/>
        </w:rPr>
        <w:t>P</w:t>
      </w:r>
      <w:r w:rsidR="00312572" w:rsidRPr="00312572">
        <w:rPr>
          <w:rFonts w:cs="Arial"/>
          <w:szCs w:val="20"/>
          <w:vertAlign w:val="subscript"/>
        </w:rPr>
        <w:t>stř</w:t>
      </w:r>
      <w:proofErr w:type="spellEnd"/>
      <w:r w:rsidRPr="00312572">
        <w:rPr>
          <w:rFonts w:cs="Arial"/>
          <w:szCs w:val="20"/>
        </w:rPr>
        <w:t xml:space="preserve">, příp. jiné hladině výkonu specifikované </w:t>
      </w:r>
      <w:proofErr w:type="spellStart"/>
      <w:r w:rsidRPr="00312572">
        <w:rPr>
          <w:rFonts w:cs="Arial"/>
          <w:szCs w:val="20"/>
        </w:rPr>
        <w:t>certifikátorem</w:t>
      </w:r>
      <w:proofErr w:type="spellEnd"/>
      <w:r w:rsidRPr="00312572">
        <w:rPr>
          <w:rFonts w:cs="Arial"/>
          <w:szCs w:val="20"/>
        </w:rPr>
        <w:t xml:space="preserve">, pokud nebyla stanovena provozovatelem DS). Provoz soustavy odpovídá běžnému stavu, napětí v místě připojení výrobního modulu k ES nastaveno, pokud možno na jednu z krajních hodnot rozsahu napětí (0,9 </w:t>
      </w:r>
      <w:proofErr w:type="spellStart"/>
      <w:r w:rsidRPr="00312572">
        <w:rPr>
          <w:rFonts w:cs="Arial"/>
          <w:szCs w:val="20"/>
        </w:rPr>
        <w:t>U</w:t>
      </w:r>
      <w:r w:rsidRPr="00BD78B7">
        <w:rPr>
          <w:rFonts w:cs="Arial"/>
          <w:szCs w:val="20"/>
          <w:vertAlign w:val="subscript"/>
        </w:rPr>
        <w:t>n</w:t>
      </w:r>
      <w:proofErr w:type="spellEnd"/>
      <w:r w:rsidRPr="00312572">
        <w:rPr>
          <w:rFonts w:cs="Arial"/>
          <w:szCs w:val="20"/>
        </w:rPr>
        <w:t xml:space="preserve"> a 1,05 </w:t>
      </w:r>
      <w:proofErr w:type="spellStart"/>
      <w:r w:rsidRPr="00312572">
        <w:rPr>
          <w:rFonts w:cs="Arial"/>
          <w:szCs w:val="20"/>
        </w:rPr>
        <w:t>U</w:t>
      </w:r>
      <w:r w:rsidRPr="00BD78B7">
        <w:rPr>
          <w:rFonts w:cs="Arial"/>
          <w:szCs w:val="20"/>
          <w:vertAlign w:val="subscript"/>
        </w:rPr>
        <w:t>n</w:t>
      </w:r>
      <w:proofErr w:type="spellEnd"/>
      <w:r w:rsidRPr="00312572">
        <w:rPr>
          <w:rFonts w:cs="Arial"/>
          <w:szCs w:val="20"/>
        </w:rPr>
        <w:t>, příp. dle provozních možností soustavy v místě připojení).</w:t>
      </w:r>
    </w:p>
    <w:p w:rsidR="00640609" w:rsidRPr="00312572" w:rsidRDefault="00640609" w:rsidP="00640609">
      <w:pPr>
        <w:rPr>
          <w:rFonts w:cs="Arial"/>
          <w:szCs w:val="20"/>
        </w:rPr>
      </w:pPr>
      <w:r w:rsidRPr="00312572">
        <w:rPr>
          <w:rFonts w:cs="Arial"/>
          <w:szCs w:val="20"/>
        </w:rPr>
        <w:t>Měření se začíná z ustáleného stavu. Test se provádí plynulou změnou hodnoty jalového výkonu výrobního modulu v požadovaném směru.</w:t>
      </w:r>
    </w:p>
    <w:p w:rsidR="00640609" w:rsidRPr="00312572" w:rsidRDefault="00640609" w:rsidP="00640609">
      <w:pPr>
        <w:rPr>
          <w:rFonts w:cs="Arial"/>
          <w:szCs w:val="20"/>
        </w:rPr>
      </w:pPr>
    </w:p>
    <w:p w:rsidR="00640609" w:rsidRPr="008C5B75" w:rsidRDefault="00640609" w:rsidP="004C2B6F">
      <w:pPr>
        <w:pStyle w:val="Odstavecseseznamem"/>
        <w:numPr>
          <w:ilvl w:val="0"/>
          <w:numId w:val="9"/>
        </w:numPr>
        <w:rPr>
          <w:rFonts w:cs="Arial"/>
          <w:szCs w:val="20"/>
        </w:rPr>
      </w:pPr>
      <w:r w:rsidRPr="008C5B75">
        <w:rPr>
          <w:rFonts w:cs="Arial"/>
          <w:szCs w:val="20"/>
        </w:rPr>
        <w:t xml:space="preserve">Měřené veličiny: </w:t>
      </w:r>
      <w:r w:rsidRPr="008C5B75">
        <w:rPr>
          <w:rFonts w:cs="Arial"/>
          <w:szCs w:val="20"/>
        </w:rPr>
        <w:tab/>
      </w:r>
    </w:p>
    <w:p w:rsidR="008C5B75" w:rsidRPr="007A5C79" w:rsidRDefault="008C5B75" w:rsidP="004C2B6F">
      <w:pPr>
        <w:pStyle w:val="Odstavecseseznamem"/>
        <w:numPr>
          <w:ilvl w:val="0"/>
          <w:numId w:val="15"/>
        </w:numPr>
        <w:rPr>
          <w:rFonts w:cs="Arial"/>
          <w:szCs w:val="20"/>
        </w:rPr>
      </w:pPr>
      <w:proofErr w:type="spellStart"/>
      <w:r w:rsidRPr="007A5C79">
        <w:rPr>
          <w:rFonts w:cs="Arial"/>
          <w:szCs w:val="20"/>
        </w:rPr>
        <w:t>P</w:t>
      </w:r>
      <w:r w:rsidRPr="007A5C79">
        <w:rPr>
          <w:rFonts w:cs="Arial"/>
          <w:szCs w:val="20"/>
          <w:vertAlign w:val="subscript"/>
        </w:rPr>
        <w:t>skut</w:t>
      </w:r>
      <w:proofErr w:type="spellEnd"/>
      <w:r w:rsidRPr="007A5C79">
        <w:rPr>
          <w:rFonts w:cs="Arial"/>
          <w:szCs w:val="20"/>
        </w:rPr>
        <w:t xml:space="preserve"> [MW] - činný výkon VM</w:t>
      </w:r>
    </w:p>
    <w:p w:rsidR="008C5B75" w:rsidRPr="007A5C79" w:rsidRDefault="008C5B75" w:rsidP="004C2B6F">
      <w:pPr>
        <w:pStyle w:val="Odstavecseseznamem"/>
        <w:numPr>
          <w:ilvl w:val="0"/>
          <w:numId w:val="15"/>
        </w:numPr>
        <w:rPr>
          <w:rFonts w:cs="Arial"/>
          <w:szCs w:val="20"/>
        </w:rPr>
      </w:pPr>
      <w:proofErr w:type="spellStart"/>
      <w:r w:rsidRPr="007A5C79">
        <w:rPr>
          <w:rFonts w:cs="Arial"/>
          <w:szCs w:val="20"/>
        </w:rPr>
        <w:t>Q</w:t>
      </w:r>
      <w:r w:rsidRPr="007A5C79">
        <w:rPr>
          <w:rFonts w:cs="Arial"/>
          <w:szCs w:val="20"/>
          <w:vertAlign w:val="subscript"/>
        </w:rPr>
        <w:t>skut</w:t>
      </w:r>
      <w:proofErr w:type="spellEnd"/>
      <w:r w:rsidRPr="007A5C79">
        <w:rPr>
          <w:rFonts w:cs="Arial"/>
          <w:szCs w:val="20"/>
          <w:vertAlign w:val="subscript"/>
        </w:rPr>
        <w:t xml:space="preserve"> </w:t>
      </w:r>
      <w:r>
        <w:rPr>
          <w:rFonts w:cs="Arial"/>
          <w:szCs w:val="20"/>
        </w:rPr>
        <w:t>[</w:t>
      </w:r>
      <w:proofErr w:type="spellStart"/>
      <w:r>
        <w:rPr>
          <w:rFonts w:cs="Arial"/>
          <w:szCs w:val="20"/>
        </w:rPr>
        <w:t>MVAr</w:t>
      </w:r>
      <w:proofErr w:type="spellEnd"/>
      <w:r>
        <w:rPr>
          <w:rFonts w:cs="Arial"/>
          <w:szCs w:val="20"/>
        </w:rPr>
        <w:t xml:space="preserve">] - </w:t>
      </w:r>
      <w:r w:rsidRPr="007A5C79">
        <w:rPr>
          <w:rFonts w:cs="Arial"/>
          <w:szCs w:val="20"/>
        </w:rPr>
        <w:t>jalový výkon v místě připojení VM k ES</w:t>
      </w:r>
    </w:p>
    <w:p w:rsidR="008C5B75" w:rsidRPr="007A5C79" w:rsidRDefault="008C5B75" w:rsidP="004C2B6F">
      <w:pPr>
        <w:pStyle w:val="Odstavecseseznamem"/>
        <w:numPr>
          <w:ilvl w:val="0"/>
          <w:numId w:val="14"/>
        </w:numPr>
        <w:rPr>
          <w:rFonts w:cs="Arial"/>
          <w:szCs w:val="20"/>
        </w:rPr>
      </w:pPr>
      <w:r w:rsidRPr="007A5C79">
        <w:rPr>
          <w:rFonts w:cs="Arial"/>
          <w:szCs w:val="20"/>
        </w:rPr>
        <w:t>U</w:t>
      </w:r>
      <w:r>
        <w:rPr>
          <w:rFonts w:cs="Arial"/>
          <w:szCs w:val="20"/>
          <w:vertAlign w:val="subscript"/>
        </w:rPr>
        <w:t>p</w:t>
      </w:r>
      <w:r w:rsidRPr="007A5C79">
        <w:rPr>
          <w:rFonts w:cs="Arial"/>
          <w:szCs w:val="20"/>
          <w:vertAlign w:val="subscript"/>
        </w:rPr>
        <w:t xml:space="preserve"> </w:t>
      </w:r>
      <w:r>
        <w:rPr>
          <w:rFonts w:cs="Arial"/>
          <w:szCs w:val="20"/>
        </w:rPr>
        <w:t>[</w:t>
      </w:r>
      <w:proofErr w:type="spellStart"/>
      <w:r>
        <w:rPr>
          <w:rFonts w:cs="Arial"/>
          <w:szCs w:val="20"/>
        </w:rPr>
        <w:t>kV</w:t>
      </w:r>
      <w:proofErr w:type="spellEnd"/>
      <w:r>
        <w:rPr>
          <w:rFonts w:cs="Arial"/>
          <w:szCs w:val="20"/>
        </w:rPr>
        <w:t xml:space="preserve">] - </w:t>
      </w:r>
      <w:r w:rsidRPr="007A5C79">
        <w:rPr>
          <w:rFonts w:cs="Arial"/>
          <w:szCs w:val="20"/>
        </w:rPr>
        <w:t>napětí v místě připojení VM k ES</w:t>
      </w:r>
    </w:p>
    <w:p w:rsidR="00640609" w:rsidRPr="008C5B75" w:rsidRDefault="00640609" w:rsidP="004C2B6F">
      <w:pPr>
        <w:pStyle w:val="Odstavecseseznamem"/>
        <w:numPr>
          <w:ilvl w:val="0"/>
          <w:numId w:val="9"/>
        </w:numPr>
        <w:rPr>
          <w:rFonts w:cs="Arial"/>
          <w:szCs w:val="20"/>
        </w:rPr>
      </w:pPr>
      <w:r w:rsidRPr="008C5B75">
        <w:rPr>
          <w:rFonts w:cs="Arial"/>
          <w:szCs w:val="20"/>
        </w:rPr>
        <w:t xml:space="preserve">Popis měření: </w:t>
      </w:r>
    </w:p>
    <w:p w:rsidR="00640609" w:rsidRPr="00312572" w:rsidRDefault="00640609" w:rsidP="00640609">
      <w:pPr>
        <w:rPr>
          <w:rFonts w:cs="Arial"/>
          <w:szCs w:val="20"/>
        </w:rPr>
      </w:pPr>
      <w:r w:rsidRPr="00312572">
        <w:rPr>
          <w:rFonts w:cs="Arial"/>
          <w:szCs w:val="20"/>
        </w:rPr>
        <w:t xml:space="preserve">Zaznamenává se časový průběh měřených veličin. Vlastní měření se provádí na níže specifikovaných výkonových hladinách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w:t>
      </w:r>
      <w:proofErr w:type="spellStart"/>
      <w:r w:rsidRPr="00312572">
        <w:rPr>
          <w:rFonts w:cs="Arial"/>
          <w:szCs w:val="20"/>
        </w:rPr>
        <w:t>P</w:t>
      </w:r>
      <w:r w:rsidR="00312572" w:rsidRPr="00312572">
        <w:rPr>
          <w:rFonts w:cs="Arial"/>
          <w:szCs w:val="20"/>
          <w:vertAlign w:val="subscript"/>
        </w:rPr>
        <w:t>stř</w:t>
      </w:r>
      <w:proofErr w:type="spellEnd"/>
      <w:r w:rsidRPr="00312572">
        <w:rPr>
          <w:rFonts w:cs="Arial"/>
          <w:szCs w:val="20"/>
        </w:rPr>
        <w:t>. Na uvedených hladinách činného výkonu se měření provádí vždy na dvou hladinách napětí (</w:t>
      </w:r>
      <w:proofErr w:type="spellStart"/>
      <w:r w:rsidRPr="00312572">
        <w:rPr>
          <w:rFonts w:cs="Arial"/>
          <w:szCs w:val="20"/>
        </w:rPr>
        <w:t>U</w:t>
      </w:r>
      <w:r w:rsidRPr="008C5B75">
        <w:rPr>
          <w:rFonts w:cs="Arial"/>
          <w:szCs w:val="20"/>
          <w:vertAlign w:val="subscript"/>
        </w:rPr>
        <w:t>pdolní</w:t>
      </w:r>
      <w:proofErr w:type="spellEnd"/>
      <w:r w:rsidRPr="00312572">
        <w:rPr>
          <w:rFonts w:cs="Arial"/>
          <w:szCs w:val="20"/>
        </w:rPr>
        <w:t xml:space="preserve">, </w:t>
      </w:r>
      <w:proofErr w:type="spellStart"/>
      <w:r w:rsidRPr="00312572">
        <w:rPr>
          <w:rFonts w:cs="Arial"/>
          <w:szCs w:val="20"/>
        </w:rPr>
        <w:t>U</w:t>
      </w:r>
      <w:r w:rsidRPr="008C5B75">
        <w:rPr>
          <w:rFonts w:cs="Arial"/>
          <w:szCs w:val="20"/>
          <w:vertAlign w:val="subscript"/>
        </w:rPr>
        <w:t>phorní</w:t>
      </w:r>
      <w:proofErr w:type="spellEnd"/>
      <w:r w:rsidRPr="00312572">
        <w:rPr>
          <w:rFonts w:cs="Arial"/>
          <w:szCs w:val="20"/>
        </w:rPr>
        <w:t>) v místě připojení výrobního modulu k ES, co nejblíže krajním hodnotám 0,9 U</w:t>
      </w:r>
      <w:r w:rsidRPr="00BD78B7">
        <w:rPr>
          <w:rFonts w:cs="Arial"/>
          <w:szCs w:val="20"/>
          <w:vertAlign w:val="subscript"/>
        </w:rPr>
        <w:t>p</w:t>
      </w:r>
      <w:r w:rsidRPr="00312572">
        <w:rPr>
          <w:rFonts w:cs="Arial"/>
          <w:szCs w:val="20"/>
        </w:rPr>
        <w:t xml:space="preserve"> a 1,05 U</w:t>
      </w:r>
      <w:r w:rsidRPr="00BD78B7">
        <w:rPr>
          <w:rFonts w:cs="Arial"/>
          <w:szCs w:val="20"/>
          <w:vertAlign w:val="subscript"/>
        </w:rPr>
        <w:t>p</w:t>
      </w:r>
      <w:r w:rsidRPr="00312572">
        <w:rPr>
          <w:rFonts w:cs="Arial"/>
          <w:szCs w:val="20"/>
        </w:rPr>
        <w:t xml:space="preserve"> dle provozních možností soustavy. Pokud nemůže být vzhledem k provozním podmínkám dosaženo uvedených hranic napětí, může být test realizován (po odsouhlasení provozovatelem DS) na vyšší, resp. nižší hladině napětí. Celkem se tedy provádí 6 měření rozsahu jalového výkonu.</w:t>
      </w:r>
    </w:p>
    <w:p w:rsidR="00640609" w:rsidRPr="008C5B75" w:rsidRDefault="00640609" w:rsidP="004C2B6F">
      <w:pPr>
        <w:pStyle w:val="Odstavecseseznamem"/>
        <w:numPr>
          <w:ilvl w:val="0"/>
          <w:numId w:val="9"/>
        </w:numPr>
        <w:rPr>
          <w:rFonts w:cs="Arial"/>
          <w:szCs w:val="20"/>
        </w:rPr>
      </w:pPr>
      <w:r w:rsidRPr="008C5B75">
        <w:rPr>
          <w:rFonts w:cs="Arial"/>
          <w:szCs w:val="20"/>
        </w:rPr>
        <w:t xml:space="preserve">Výchozí hladiny výkonu pro provádění testu: </w:t>
      </w:r>
    </w:p>
    <w:p w:rsidR="00640609" w:rsidRPr="008C5B75" w:rsidRDefault="00640609" w:rsidP="004C2B6F">
      <w:pPr>
        <w:pStyle w:val="Odstavecseseznamem"/>
        <w:numPr>
          <w:ilvl w:val="0"/>
          <w:numId w:val="16"/>
        </w:numPr>
        <w:rPr>
          <w:rFonts w:cs="Arial"/>
          <w:szCs w:val="20"/>
        </w:rPr>
      </w:pPr>
      <w:proofErr w:type="spellStart"/>
      <w:r w:rsidRPr="008C5B75">
        <w:rPr>
          <w:rFonts w:cs="Arial"/>
          <w:szCs w:val="20"/>
        </w:rPr>
        <w:t>P</w:t>
      </w:r>
      <w:r w:rsidR="00312572" w:rsidRPr="008C5B75">
        <w:rPr>
          <w:rFonts w:cs="Arial"/>
          <w:szCs w:val="20"/>
          <w:vertAlign w:val="subscript"/>
        </w:rPr>
        <w:t>max</w:t>
      </w:r>
      <w:proofErr w:type="spellEnd"/>
      <w:r w:rsidRPr="008C5B75">
        <w:rPr>
          <w:rFonts w:cs="Arial"/>
          <w:szCs w:val="20"/>
        </w:rPr>
        <w:t xml:space="preserve"> (maximální kapacita) </w:t>
      </w:r>
    </w:p>
    <w:p w:rsidR="00640609" w:rsidRPr="008C5B75" w:rsidRDefault="00640609" w:rsidP="004C2B6F">
      <w:pPr>
        <w:pStyle w:val="Odstavecseseznamem"/>
        <w:numPr>
          <w:ilvl w:val="0"/>
          <w:numId w:val="16"/>
        </w:numPr>
        <w:rPr>
          <w:rFonts w:cs="Arial"/>
          <w:szCs w:val="20"/>
        </w:rPr>
      </w:pPr>
      <w:proofErr w:type="spellStart"/>
      <w:r w:rsidRPr="008C5B75">
        <w:rPr>
          <w:rFonts w:cs="Arial"/>
          <w:szCs w:val="20"/>
        </w:rPr>
        <w:t>P</w:t>
      </w:r>
      <w:r w:rsidR="00312572" w:rsidRPr="008C5B75">
        <w:rPr>
          <w:rFonts w:cs="Arial"/>
          <w:szCs w:val="20"/>
          <w:vertAlign w:val="subscript"/>
        </w:rPr>
        <w:t>min</w:t>
      </w:r>
      <w:proofErr w:type="spellEnd"/>
      <w:r w:rsidRPr="008C5B75">
        <w:rPr>
          <w:rFonts w:cs="Arial"/>
          <w:szCs w:val="20"/>
        </w:rPr>
        <w:t xml:space="preserve"> (minimální stabilní regulační úroveň)</w:t>
      </w:r>
    </w:p>
    <w:p w:rsidR="00640609" w:rsidRPr="008C5B75" w:rsidRDefault="00640609" w:rsidP="004C2B6F">
      <w:pPr>
        <w:pStyle w:val="Odstavecseseznamem"/>
        <w:numPr>
          <w:ilvl w:val="0"/>
          <w:numId w:val="16"/>
        </w:numPr>
        <w:rPr>
          <w:rFonts w:cs="Arial"/>
          <w:szCs w:val="20"/>
        </w:rPr>
      </w:pPr>
      <w:proofErr w:type="spellStart"/>
      <w:r w:rsidRPr="008C5B75">
        <w:rPr>
          <w:rFonts w:cs="Arial"/>
          <w:szCs w:val="20"/>
        </w:rPr>
        <w:t>P</w:t>
      </w:r>
      <w:r w:rsidR="00312572" w:rsidRPr="008C5B75">
        <w:rPr>
          <w:rFonts w:cs="Arial"/>
          <w:szCs w:val="20"/>
          <w:vertAlign w:val="subscript"/>
        </w:rPr>
        <w:t>stř</w:t>
      </w:r>
      <w:proofErr w:type="spellEnd"/>
      <w:r w:rsidRPr="008C5B75">
        <w:rPr>
          <w:rFonts w:cs="Arial"/>
          <w:szCs w:val="20"/>
        </w:rPr>
        <w:t xml:space="preserve">   (pracovní bod činného výkonu mezi </w:t>
      </w:r>
      <w:proofErr w:type="spellStart"/>
      <w:r w:rsidRPr="008C5B75">
        <w:rPr>
          <w:rFonts w:cs="Arial"/>
          <w:szCs w:val="20"/>
        </w:rPr>
        <w:t>P</w:t>
      </w:r>
      <w:r w:rsidR="00312572" w:rsidRPr="008C5B75">
        <w:rPr>
          <w:rFonts w:cs="Arial"/>
          <w:szCs w:val="20"/>
          <w:vertAlign w:val="subscript"/>
        </w:rPr>
        <w:t>max</w:t>
      </w:r>
      <w:proofErr w:type="spellEnd"/>
      <w:r w:rsidRPr="008C5B75">
        <w:rPr>
          <w:rFonts w:cs="Arial"/>
          <w:szCs w:val="20"/>
        </w:rPr>
        <w:t xml:space="preserve"> a </w:t>
      </w:r>
      <w:proofErr w:type="spellStart"/>
      <w:r w:rsidRPr="008C5B75">
        <w:rPr>
          <w:rFonts w:cs="Arial"/>
          <w:szCs w:val="20"/>
        </w:rPr>
        <w:t>P</w:t>
      </w:r>
      <w:r w:rsidR="00312572" w:rsidRPr="008C5B75">
        <w:rPr>
          <w:rFonts w:cs="Arial"/>
          <w:szCs w:val="20"/>
          <w:vertAlign w:val="subscript"/>
        </w:rPr>
        <w:t>min</w:t>
      </w:r>
      <w:proofErr w:type="spellEnd"/>
      <w:r w:rsidRPr="008C5B75">
        <w:rPr>
          <w:rFonts w:cs="Arial"/>
          <w:szCs w:val="20"/>
        </w:rPr>
        <w:t xml:space="preserve">) </w:t>
      </w:r>
    </w:p>
    <w:p w:rsidR="00640609" w:rsidRPr="00312572" w:rsidRDefault="00640609" w:rsidP="00640609">
      <w:pPr>
        <w:rPr>
          <w:rFonts w:cs="Arial"/>
          <w:szCs w:val="20"/>
        </w:rPr>
      </w:pPr>
      <w:r w:rsidRPr="00312572">
        <w:rPr>
          <w:rFonts w:cs="Arial"/>
          <w:szCs w:val="20"/>
        </w:rPr>
        <w:t xml:space="preserve">Pokud nemůže být vzhledem k provozním podmínkám dosaženo uvedených mezí regulačního pásma VM, může být test realizován (po odsouhlasení provozovatelem DS) z nižší hodnoty výkonu než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resp. z vyšší hodnoty výkonu než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Konkrétní hodnota činného výkonu bude stanovena (po odsouhlasení provozovatelem DS) vzhledem k provozním podmínkám.</w:t>
      </w:r>
    </w:p>
    <w:p w:rsidR="00640609" w:rsidRPr="00312572" w:rsidRDefault="00640609" w:rsidP="00640609">
      <w:pPr>
        <w:rPr>
          <w:rFonts w:cs="Arial"/>
          <w:szCs w:val="20"/>
        </w:rPr>
      </w:pPr>
      <w:r w:rsidRPr="00312572">
        <w:rPr>
          <w:rFonts w:cs="Arial"/>
          <w:szCs w:val="20"/>
        </w:rPr>
        <w:t xml:space="preserve">Vlastní měření probíhá tak, že se na dané hladině činného výkonu a daném napětí provádí plynulá změna jalového výkonu VM v příslušném směru pro oblast </w:t>
      </w:r>
      <w:proofErr w:type="spellStart"/>
      <w:r w:rsidRPr="00312572">
        <w:rPr>
          <w:rFonts w:cs="Arial"/>
          <w:szCs w:val="20"/>
        </w:rPr>
        <w:t>podbuzení</w:t>
      </w:r>
      <w:proofErr w:type="spellEnd"/>
      <w:r w:rsidRPr="00312572">
        <w:rPr>
          <w:rFonts w:cs="Arial"/>
          <w:szCs w:val="20"/>
        </w:rPr>
        <w:t xml:space="preserve"> a přebuzení, dokud není dosaženo mezních hodnot rozsahu jalového výkonu stanovených dle výše uvedených diagramů. Po dosažení mezní hodnoty jalového výkonu následuje časová prodleva TPR v délce trvání 60 minut (pro synchronní VM, nesynchronní VM pod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resp. 30 minut (pro nesynchronní VM nad 30 %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Výrobní modul musí být schopen při tomto mezním jalovém výkonu trvale pracovat.</w:t>
      </w:r>
    </w:p>
    <w:p w:rsidR="00640609" w:rsidRPr="008C5B75" w:rsidRDefault="00640609" w:rsidP="004C2B6F">
      <w:pPr>
        <w:pStyle w:val="Odstavecseseznamem"/>
        <w:numPr>
          <w:ilvl w:val="0"/>
          <w:numId w:val="9"/>
        </w:numPr>
        <w:rPr>
          <w:rFonts w:cs="Arial"/>
          <w:szCs w:val="20"/>
        </w:rPr>
      </w:pPr>
      <w:r w:rsidRPr="008C5B75">
        <w:rPr>
          <w:rFonts w:cs="Arial"/>
          <w:szCs w:val="20"/>
        </w:rPr>
        <w:t>Vyhodnocení:</w:t>
      </w:r>
    </w:p>
    <w:p w:rsidR="00640609" w:rsidRPr="00312572" w:rsidRDefault="00640609" w:rsidP="00640609">
      <w:pPr>
        <w:rPr>
          <w:rFonts w:cs="Arial"/>
          <w:szCs w:val="20"/>
        </w:rPr>
      </w:pPr>
      <w:r w:rsidRPr="00312572">
        <w:rPr>
          <w:rFonts w:cs="Arial"/>
          <w:szCs w:val="20"/>
        </w:rPr>
        <w:t xml:space="preserve">Zaznamenají se hodnoty dosažených mezních jalových výkonů v oblasti přebuzení a </w:t>
      </w:r>
      <w:proofErr w:type="spellStart"/>
      <w:r w:rsidRPr="00312572">
        <w:rPr>
          <w:rFonts w:cs="Arial"/>
          <w:szCs w:val="20"/>
        </w:rPr>
        <w:t>podbuzení</w:t>
      </w:r>
      <w:proofErr w:type="spellEnd"/>
      <w:r w:rsidRPr="00312572">
        <w:rPr>
          <w:rFonts w:cs="Arial"/>
          <w:szCs w:val="20"/>
        </w:rPr>
        <w:t xml:space="preserve"> při daných hodnotách P a U. Vyhodnotí se časové průběhy měřených veličin.</w:t>
      </w:r>
    </w:p>
    <w:p w:rsidR="00640609" w:rsidRPr="00312572" w:rsidRDefault="00640609" w:rsidP="00640609">
      <w:pPr>
        <w:rPr>
          <w:rFonts w:cs="Arial"/>
          <w:szCs w:val="20"/>
        </w:rPr>
      </w:pPr>
    </w:p>
    <w:p w:rsidR="00640609" w:rsidRPr="008C5B75" w:rsidRDefault="00640609" w:rsidP="00640609">
      <w:pPr>
        <w:rPr>
          <w:rFonts w:cs="Arial"/>
          <w:b/>
          <w:szCs w:val="20"/>
        </w:rPr>
      </w:pPr>
      <w:r w:rsidRPr="008C5B75">
        <w:rPr>
          <w:rFonts w:cs="Arial"/>
          <w:b/>
          <w:szCs w:val="20"/>
        </w:rPr>
        <w:t xml:space="preserve">Kritérium 1: </w:t>
      </w:r>
    </w:p>
    <w:p w:rsidR="00640609" w:rsidRPr="00312572" w:rsidRDefault="00640609" w:rsidP="00640609">
      <w:pPr>
        <w:rPr>
          <w:rFonts w:cs="Arial"/>
          <w:szCs w:val="20"/>
        </w:rPr>
      </w:pPr>
      <w:r w:rsidRPr="00312572">
        <w:rPr>
          <w:rFonts w:cs="Arial"/>
          <w:szCs w:val="20"/>
        </w:rPr>
        <w:tab/>
        <w:t xml:space="preserve">Výrobní modul musí být schopen dodávat induktivní (v </w:t>
      </w:r>
      <w:proofErr w:type="spellStart"/>
      <w:r w:rsidRPr="00312572">
        <w:rPr>
          <w:rFonts w:cs="Arial"/>
          <w:szCs w:val="20"/>
        </w:rPr>
        <w:t>podbuzení</w:t>
      </w:r>
      <w:proofErr w:type="spellEnd"/>
      <w:r w:rsidRPr="00312572">
        <w:rPr>
          <w:rFonts w:cs="Arial"/>
          <w:szCs w:val="20"/>
        </w:rPr>
        <w:t>) a kapacitní (v přebuzení) jalový výkon o velikosti mezí stanovené obalové křivky U-Q/</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(dle příslušného diagramu). </w:t>
      </w:r>
    </w:p>
    <w:p w:rsidR="00640609" w:rsidRPr="00312572" w:rsidRDefault="00640609" w:rsidP="00640609">
      <w:pPr>
        <w:rPr>
          <w:rFonts w:cs="Arial"/>
          <w:szCs w:val="20"/>
        </w:rPr>
      </w:pPr>
      <w:r w:rsidRPr="00312572">
        <w:rPr>
          <w:rFonts w:cs="Arial"/>
          <w:szCs w:val="20"/>
        </w:rPr>
        <w:tab/>
        <w:t xml:space="preserve">Po dosažení mezní hodnoty regulační úrovně jalového výkonu v oblasti přebuzení a </w:t>
      </w:r>
      <w:proofErr w:type="spellStart"/>
      <w:r w:rsidRPr="00312572">
        <w:rPr>
          <w:rFonts w:cs="Arial"/>
          <w:szCs w:val="20"/>
        </w:rPr>
        <w:t>podbuzení</w:t>
      </w:r>
      <w:proofErr w:type="spellEnd"/>
      <w:r w:rsidRPr="00312572">
        <w:rPr>
          <w:rFonts w:cs="Arial"/>
          <w:szCs w:val="20"/>
        </w:rPr>
        <w:t xml:space="preserve"> (dle příslušného diagramu) musí výrobní modul být schopný pokračovat v provozu na této úrovni minimálně po dobu TPR. </w:t>
      </w:r>
    </w:p>
    <w:p w:rsidR="008C5B75" w:rsidRDefault="008C5B75">
      <w:pPr>
        <w:ind w:left="1582" w:hanging="1582"/>
        <w:rPr>
          <w:rFonts w:cs="Arial"/>
          <w:szCs w:val="20"/>
        </w:rPr>
      </w:pPr>
      <w:r>
        <w:rPr>
          <w:rFonts w:cs="Arial"/>
          <w:szCs w:val="20"/>
        </w:rPr>
        <w:br w:type="page"/>
      </w:r>
    </w:p>
    <w:p w:rsidR="00640609" w:rsidRPr="00312572" w:rsidRDefault="00640609" w:rsidP="008C5B75">
      <w:pPr>
        <w:pStyle w:val="Nadpis1"/>
      </w:pPr>
      <w:bookmarkStart w:id="3" w:name="_Toc29284837"/>
      <w:r w:rsidRPr="00312572">
        <w:t>Zkouška regulovatelnosti činného výkonu a regulačního rozsahu</w:t>
      </w:r>
      <w:bookmarkEnd w:id="3"/>
      <w:r w:rsidRPr="00312572">
        <w:t xml:space="preserve"> </w:t>
      </w:r>
    </w:p>
    <w:p w:rsidR="00640609" w:rsidRPr="008C5B75" w:rsidRDefault="00640609" w:rsidP="004C2B6F">
      <w:pPr>
        <w:pStyle w:val="Odstavecseseznamem"/>
        <w:numPr>
          <w:ilvl w:val="0"/>
          <w:numId w:val="9"/>
        </w:numPr>
        <w:rPr>
          <w:rFonts w:cs="Arial"/>
          <w:szCs w:val="20"/>
        </w:rPr>
      </w:pPr>
      <w:r w:rsidRPr="008C5B75">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upravovat zadanou hodnotu činného výkonu v regulačním rozsahu mezi maximální kapacitou a minimální regulační úrovní. </w:t>
      </w:r>
    </w:p>
    <w:p w:rsidR="00640609" w:rsidRPr="008C5B75" w:rsidRDefault="00640609" w:rsidP="004C2B6F">
      <w:pPr>
        <w:pStyle w:val="Odstavecseseznamem"/>
        <w:numPr>
          <w:ilvl w:val="0"/>
          <w:numId w:val="9"/>
        </w:numPr>
        <w:rPr>
          <w:rFonts w:cs="Arial"/>
          <w:szCs w:val="20"/>
        </w:rPr>
      </w:pPr>
      <w:r w:rsidRPr="008C5B75">
        <w:rPr>
          <w:rFonts w:cs="Arial"/>
          <w:szCs w:val="20"/>
        </w:rPr>
        <w:t>Parametry:</w:t>
      </w:r>
    </w:p>
    <w:p w:rsidR="00640609" w:rsidRPr="00B4248E" w:rsidRDefault="00640609" w:rsidP="00B4248E">
      <w:pPr>
        <w:pStyle w:val="Odstavecseseznamem"/>
        <w:numPr>
          <w:ilvl w:val="0"/>
          <w:numId w:val="22"/>
        </w:numPr>
        <w:rPr>
          <w:rFonts w:cs="Arial"/>
          <w:szCs w:val="20"/>
        </w:rPr>
      </w:pPr>
      <w:r w:rsidRPr="00B4248E">
        <w:rPr>
          <w:rFonts w:cs="Arial"/>
          <w:szCs w:val="20"/>
        </w:rPr>
        <w:t>Doba dosažení změny žádané hodnoty činného výkonu synchronního VM do 5 minut, nesynchronního VM do 1 minuty</w:t>
      </w:r>
    </w:p>
    <w:p w:rsidR="00640609" w:rsidRPr="008C5B75" w:rsidRDefault="00640609" w:rsidP="00640609">
      <w:pPr>
        <w:rPr>
          <w:rFonts w:cs="Arial"/>
          <w:b/>
          <w:sz w:val="22"/>
          <w:u w:val="single"/>
        </w:rPr>
      </w:pPr>
      <w:r w:rsidRPr="008C5B75">
        <w:rPr>
          <w:rFonts w:cs="Arial"/>
          <w:b/>
          <w:sz w:val="22"/>
          <w:u w:val="single"/>
        </w:rPr>
        <w:t>TEST 1 – skoková změna zadaného činného výkonu</w:t>
      </w:r>
    </w:p>
    <w:p w:rsidR="00640609" w:rsidRPr="008C5B75" w:rsidRDefault="00640609" w:rsidP="004C2B6F">
      <w:pPr>
        <w:pStyle w:val="Odstavecseseznamem"/>
        <w:numPr>
          <w:ilvl w:val="0"/>
          <w:numId w:val="9"/>
        </w:numPr>
        <w:rPr>
          <w:rFonts w:cs="Arial"/>
          <w:szCs w:val="20"/>
        </w:rPr>
      </w:pPr>
      <w:r w:rsidRPr="008C5B75">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Výrobní modul je připojen k soustavě a pracuje na jedné ze dvou definovaných hladin činného výkonu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resp.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příp. jiné hladině výkonu specifikované </w:t>
      </w:r>
      <w:proofErr w:type="spellStart"/>
      <w:r w:rsidRPr="00312572">
        <w:rPr>
          <w:rFonts w:cs="Arial"/>
          <w:szCs w:val="20"/>
        </w:rPr>
        <w:t>certifikátorem</w:t>
      </w:r>
      <w:proofErr w:type="spellEnd"/>
      <w:r w:rsidRPr="00312572">
        <w:rPr>
          <w:rFonts w:cs="Arial"/>
          <w:szCs w:val="20"/>
        </w:rPr>
        <w:t>, pokud nebyla stanovena provozovatelem DS). Provoz soustavy odpovídá běžnému stavu. Měření se začíná z ustáleného stavu. Test se provádí skokovou změnou zadané hodnoty činného výkonu. Režim regulace výkonu.</w:t>
      </w:r>
    </w:p>
    <w:p w:rsidR="008C5B75" w:rsidRPr="008C5B75" w:rsidRDefault="008C5B75" w:rsidP="004C2B6F">
      <w:pPr>
        <w:pStyle w:val="Odstavecseseznamem"/>
        <w:numPr>
          <w:ilvl w:val="0"/>
          <w:numId w:val="9"/>
        </w:numPr>
        <w:rPr>
          <w:rFonts w:cs="Arial"/>
          <w:szCs w:val="20"/>
        </w:rPr>
      </w:pPr>
      <w:r w:rsidRPr="008C5B75">
        <w:rPr>
          <w:rFonts w:cs="Arial"/>
          <w:szCs w:val="20"/>
        </w:rPr>
        <w:t xml:space="preserve">Měřené veličiny: </w:t>
      </w:r>
      <w:r w:rsidRPr="008C5B75">
        <w:rPr>
          <w:rFonts w:cs="Arial"/>
          <w:szCs w:val="20"/>
        </w:rPr>
        <w:tab/>
      </w:r>
    </w:p>
    <w:p w:rsidR="008C5B75" w:rsidRDefault="008C5B75" w:rsidP="004C2B6F">
      <w:pPr>
        <w:pStyle w:val="Odstavecseseznamem"/>
        <w:numPr>
          <w:ilvl w:val="0"/>
          <w:numId w:val="15"/>
        </w:numPr>
        <w:rPr>
          <w:rFonts w:cs="Arial"/>
          <w:szCs w:val="20"/>
        </w:rPr>
      </w:pPr>
      <w:proofErr w:type="spellStart"/>
      <w:r w:rsidRPr="007A5C79">
        <w:rPr>
          <w:rFonts w:cs="Arial"/>
          <w:szCs w:val="20"/>
        </w:rPr>
        <w:t>P</w:t>
      </w:r>
      <w:r w:rsidRPr="007A5C79">
        <w:rPr>
          <w:rFonts w:cs="Arial"/>
          <w:szCs w:val="20"/>
          <w:vertAlign w:val="subscript"/>
        </w:rPr>
        <w:t>skut</w:t>
      </w:r>
      <w:proofErr w:type="spellEnd"/>
      <w:r w:rsidRPr="007A5C79">
        <w:rPr>
          <w:rFonts w:cs="Arial"/>
          <w:szCs w:val="20"/>
        </w:rPr>
        <w:t xml:space="preserve"> [MW] - činný výkon VM</w:t>
      </w:r>
    </w:p>
    <w:p w:rsidR="008C5B75" w:rsidRPr="007A5C79" w:rsidRDefault="008C5B75" w:rsidP="004C2B6F">
      <w:pPr>
        <w:pStyle w:val="Odstavecseseznamem"/>
        <w:numPr>
          <w:ilvl w:val="0"/>
          <w:numId w:val="15"/>
        </w:numPr>
        <w:rPr>
          <w:rFonts w:cs="Arial"/>
          <w:szCs w:val="20"/>
        </w:rPr>
      </w:pPr>
      <w:proofErr w:type="spellStart"/>
      <w:r w:rsidRPr="00312572">
        <w:rPr>
          <w:rFonts w:cs="Arial"/>
          <w:szCs w:val="20"/>
        </w:rPr>
        <w:t>P</w:t>
      </w:r>
      <w:r w:rsidRPr="00312572">
        <w:rPr>
          <w:rFonts w:cs="Arial"/>
          <w:szCs w:val="20"/>
          <w:vertAlign w:val="subscript"/>
        </w:rPr>
        <w:t>zad</w:t>
      </w:r>
      <w:proofErr w:type="spellEnd"/>
      <w:r w:rsidRPr="00312572">
        <w:rPr>
          <w:rFonts w:cs="Arial"/>
          <w:szCs w:val="20"/>
        </w:rPr>
        <w:t xml:space="preserve">  [kW] – zadaná hodnota činného výkonu</w:t>
      </w:r>
    </w:p>
    <w:p w:rsidR="008C5B75" w:rsidRPr="008C5B75" w:rsidRDefault="008C5B75" w:rsidP="004C2B6F">
      <w:pPr>
        <w:pStyle w:val="Odstavecseseznamem"/>
        <w:numPr>
          <w:ilvl w:val="0"/>
          <w:numId w:val="9"/>
        </w:numPr>
        <w:rPr>
          <w:rFonts w:cs="Arial"/>
          <w:szCs w:val="20"/>
        </w:rPr>
      </w:pPr>
      <w:r w:rsidRPr="008C5B75">
        <w:rPr>
          <w:rFonts w:cs="Arial"/>
          <w:szCs w:val="20"/>
        </w:rPr>
        <w:t xml:space="preserve">Popis měření: </w:t>
      </w:r>
    </w:p>
    <w:p w:rsidR="00640609" w:rsidRPr="00312572" w:rsidRDefault="00640609" w:rsidP="00640609">
      <w:pPr>
        <w:rPr>
          <w:rFonts w:cs="Arial"/>
          <w:szCs w:val="20"/>
        </w:rPr>
      </w:pPr>
      <w:r w:rsidRPr="00312572">
        <w:rPr>
          <w:rFonts w:cs="Arial"/>
          <w:szCs w:val="20"/>
        </w:rPr>
        <w:t xml:space="preserve">Zaznamenává se časový průběh odezvy činného výkonu na změnu zadaného výkonu na vstupu regulátoru výrobního modulu (regulátor výkonu, resp. výkonové elektroniky). Testovací signál je tvořen skokovou změnou zadaného výkonu ve směru snížení výkonu. Velikost změny </w:t>
      </w:r>
      <w:proofErr w:type="spellStart"/>
      <w:r w:rsidRPr="00312572">
        <w:rPr>
          <w:rFonts w:cs="Arial"/>
          <w:szCs w:val="20"/>
        </w:rPr>
        <w:t>P</w:t>
      </w:r>
      <w:r w:rsidR="00312572" w:rsidRPr="00312572">
        <w:rPr>
          <w:rFonts w:cs="Arial"/>
          <w:szCs w:val="20"/>
          <w:vertAlign w:val="subscript"/>
        </w:rPr>
        <w:t>zad</w:t>
      </w:r>
      <w:proofErr w:type="spellEnd"/>
      <w:r w:rsidRPr="00312572">
        <w:rPr>
          <w:rFonts w:cs="Arial"/>
          <w:szCs w:val="20"/>
        </w:rPr>
        <w:t xml:space="preserve"> je omezena stanovenou dobou, během níž musí být zadaná hodnota činného výkonu dosažena. </w:t>
      </w:r>
    </w:p>
    <w:p w:rsidR="00640609" w:rsidRPr="00312572" w:rsidRDefault="00640609" w:rsidP="00640609">
      <w:pPr>
        <w:rPr>
          <w:rFonts w:cs="Arial"/>
          <w:szCs w:val="20"/>
        </w:rPr>
      </w:pPr>
      <w:r w:rsidRPr="00312572">
        <w:rPr>
          <w:rFonts w:cs="Arial"/>
          <w:szCs w:val="20"/>
        </w:rPr>
        <w:t xml:space="preserve">Výchozí hladina výkonu pro provádění testu se doporučuje volit na horní hranici provozního regulačního pásma výrobního modulu odpovídající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Pokud nemůže být vzhledem k provozním podmínkám dosaženo horní hranice tohoto regulačního pásma, může být test realizován (po odsouhlasení provozovatelem DS) na nižší hladině výkonu, aby však odezva činného výkonu na realizovanou změnu </w:t>
      </w:r>
      <w:proofErr w:type="spellStart"/>
      <w:r w:rsidRPr="00312572">
        <w:rPr>
          <w:rFonts w:cs="Arial"/>
          <w:szCs w:val="20"/>
        </w:rPr>
        <w:t>P</w:t>
      </w:r>
      <w:r w:rsidR="00312572" w:rsidRPr="00312572">
        <w:rPr>
          <w:rFonts w:cs="Arial"/>
          <w:szCs w:val="20"/>
          <w:vertAlign w:val="subscript"/>
        </w:rPr>
        <w:t>zad</w:t>
      </w:r>
      <w:proofErr w:type="spellEnd"/>
      <w:r w:rsidRPr="00312572">
        <w:rPr>
          <w:rFonts w:cs="Arial"/>
          <w:szCs w:val="20"/>
        </w:rPr>
        <w:t xml:space="preserve"> v průběhu testu nepodkročila spodní hranici provozního regulačního pásma výrobního modulu </w:t>
      </w:r>
      <w:proofErr w:type="spellStart"/>
      <w:r w:rsidRPr="00312572">
        <w:rPr>
          <w:rFonts w:cs="Arial"/>
          <w:szCs w:val="20"/>
        </w:rPr>
        <w:t>P</w:t>
      </w:r>
      <w:r w:rsidR="00312572" w:rsidRPr="00312572">
        <w:rPr>
          <w:rFonts w:cs="Arial"/>
          <w:szCs w:val="20"/>
          <w:vertAlign w:val="subscript"/>
        </w:rPr>
        <w:t>min</w:t>
      </w:r>
      <w:proofErr w:type="spellEnd"/>
      <w:r w:rsidRPr="00312572">
        <w:rPr>
          <w:rFonts w:cs="Arial"/>
          <w:szCs w:val="20"/>
        </w:rPr>
        <w:t xml:space="preserve"> (případně je možné upravit velikost skokové změny </w:t>
      </w:r>
      <w:proofErr w:type="spellStart"/>
      <w:r w:rsidRPr="00312572">
        <w:rPr>
          <w:rFonts w:cs="Arial"/>
          <w:szCs w:val="20"/>
        </w:rPr>
        <w:t>P</w:t>
      </w:r>
      <w:r w:rsidR="00312572" w:rsidRPr="00312572">
        <w:rPr>
          <w:rFonts w:cs="Arial"/>
          <w:szCs w:val="20"/>
          <w:vertAlign w:val="subscript"/>
        </w:rPr>
        <w:t>zad</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 xml:space="preserve">Z výchozí hladiny výkonu se po uplynutí doby </w:t>
      </w:r>
      <w:proofErr w:type="spellStart"/>
      <w:r w:rsidRPr="00312572">
        <w:rPr>
          <w:rFonts w:cs="Arial"/>
          <w:szCs w:val="20"/>
        </w:rPr>
        <w:t>T</w:t>
      </w:r>
      <w:r w:rsidR="000618FF" w:rsidRPr="000618FF">
        <w:rPr>
          <w:rFonts w:cs="Arial"/>
          <w:szCs w:val="20"/>
          <w:vertAlign w:val="subscript"/>
        </w:rPr>
        <w:t>před</w:t>
      </w:r>
      <w:proofErr w:type="spellEnd"/>
      <w:r w:rsidRPr="00312572">
        <w:rPr>
          <w:rFonts w:cs="Arial"/>
          <w:szCs w:val="20"/>
        </w:rPr>
        <w:t xml:space="preserve"> = 30 s provede změna zadané hodnoty </w:t>
      </w:r>
      <w:proofErr w:type="spellStart"/>
      <w:r w:rsidRPr="00312572">
        <w:rPr>
          <w:rFonts w:cs="Arial"/>
          <w:szCs w:val="20"/>
        </w:rPr>
        <w:t>P</w:t>
      </w:r>
      <w:r w:rsidR="00312572" w:rsidRPr="00312572">
        <w:rPr>
          <w:rFonts w:cs="Arial"/>
          <w:szCs w:val="20"/>
          <w:vertAlign w:val="subscript"/>
        </w:rPr>
        <w:t>zad</w:t>
      </w:r>
      <w:proofErr w:type="spellEnd"/>
      <w:r w:rsidRPr="00312572">
        <w:rPr>
          <w:rFonts w:cs="Arial"/>
          <w:szCs w:val="20"/>
        </w:rPr>
        <w:t xml:space="preserve"> </w:t>
      </w:r>
      <w:r w:rsidR="000519C5">
        <w:rPr>
          <w:rFonts w:cs="Arial"/>
          <w:szCs w:val="20"/>
        </w:rPr>
        <w:br/>
      </w:r>
      <w:r w:rsidRPr="00312572">
        <w:rPr>
          <w:rFonts w:cs="Arial"/>
          <w:szCs w:val="20"/>
        </w:rPr>
        <w:t>o definovanou velikost ve směru jejího snížení. Po dosažení odezvy skutečného činného výkonu této nové hodnoty následuje časová prodleva TPR pro stabilizaci provozu (5 min. ≤ TPR ≤ 15 min.). Po uplynutí TPR se provede změna zadaného výkonu zpět na původní hodnotu, po které následuje znovu časová prodleva TPR.</w:t>
      </w:r>
    </w:p>
    <w:p w:rsidR="00640609" w:rsidRPr="00312572" w:rsidRDefault="00640609" w:rsidP="00640609">
      <w:pPr>
        <w:rPr>
          <w:rFonts w:cs="Arial"/>
          <w:szCs w:val="20"/>
        </w:rPr>
      </w:pPr>
    </w:p>
    <w:p w:rsidR="00640609" w:rsidRPr="00312572" w:rsidRDefault="00EA4962" w:rsidP="00640609">
      <w:pPr>
        <w:rPr>
          <w:rFonts w:cs="Arial"/>
          <w:szCs w:val="20"/>
        </w:rPr>
      </w:pPr>
      <w:r w:rsidRPr="00312572">
        <w:rPr>
          <w:rFonts w:cs="Arial"/>
          <w:noProof/>
          <w:szCs w:val="20"/>
        </w:rPr>
        <w:drawing>
          <wp:inline distT="0" distB="0" distL="0" distR="0" wp14:anchorId="3C50DA5F" wp14:editId="04D6309A">
            <wp:extent cx="5419725" cy="3194685"/>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3194685"/>
                    </a:xfrm>
                    <a:prstGeom prst="rect">
                      <a:avLst/>
                    </a:prstGeom>
                    <a:noFill/>
                  </pic:spPr>
                </pic:pic>
              </a:graphicData>
            </a:graphic>
          </wp:inline>
        </w:drawing>
      </w:r>
    </w:p>
    <w:p w:rsidR="00640609" w:rsidRPr="00312572" w:rsidRDefault="00640609" w:rsidP="008C5B75">
      <w:pPr>
        <w:pStyle w:val="Obrzek"/>
      </w:pPr>
      <w:r w:rsidRPr="00312572">
        <w:t>Časový průběh simulované změny zadaného výkonu</w:t>
      </w:r>
    </w:p>
    <w:p w:rsidR="00640609" w:rsidRPr="008C5B75" w:rsidRDefault="00640609" w:rsidP="004C2B6F">
      <w:pPr>
        <w:pStyle w:val="Odstavecseseznamem"/>
        <w:numPr>
          <w:ilvl w:val="0"/>
          <w:numId w:val="9"/>
        </w:numPr>
        <w:rPr>
          <w:rFonts w:cs="Arial"/>
          <w:szCs w:val="20"/>
        </w:rPr>
      </w:pPr>
      <w:r w:rsidRPr="008C5B75">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640609" w:rsidRPr="00312572" w:rsidRDefault="00640609" w:rsidP="00640609">
      <w:pPr>
        <w:rPr>
          <w:rFonts w:cs="Arial"/>
          <w:szCs w:val="20"/>
        </w:rPr>
      </w:pPr>
    </w:p>
    <w:p w:rsidR="00640609" w:rsidRPr="008C5B75" w:rsidRDefault="00640609" w:rsidP="00640609">
      <w:pPr>
        <w:rPr>
          <w:rFonts w:cs="Arial"/>
          <w:b/>
          <w:szCs w:val="20"/>
        </w:rPr>
      </w:pPr>
      <w:r w:rsidRPr="008C5B75">
        <w:rPr>
          <w:rFonts w:cs="Arial"/>
          <w:b/>
          <w:szCs w:val="20"/>
        </w:rPr>
        <w:t xml:space="preserve">Kritérium 1: </w:t>
      </w:r>
    </w:p>
    <w:p w:rsidR="00640609" w:rsidRPr="00C4640D" w:rsidRDefault="00640609" w:rsidP="00C4640D">
      <w:pPr>
        <w:pStyle w:val="Odstavecseseznamem"/>
        <w:numPr>
          <w:ilvl w:val="1"/>
          <w:numId w:val="3"/>
        </w:numPr>
        <w:ind w:left="709" w:hanging="709"/>
        <w:rPr>
          <w:rFonts w:cs="Arial"/>
          <w:szCs w:val="20"/>
        </w:rPr>
      </w:pPr>
      <w:r w:rsidRPr="00C4640D">
        <w:rPr>
          <w:rFonts w:cs="Arial"/>
          <w:szCs w:val="20"/>
        </w:rPr>
        <w:t xml:space="preserve">Odezvy činného výkonu </w:t>
      </w:r>
      <w:proofErr w:type="spellStart"/>
      <w:r w:rsidRPr="00C4640D">
        <w:rPr>
          <w:rFonts w:cs="Arial"/>
          <w:szCs w:val="20"/>
        </w:rPr>
        <w:t>P</w:t>
      </w:r>
      <w:r w:rsidRPr="00C4640D">
        <w:rPr>
          <w:rFonts w:cs="Arial"/>
          <w:szCs w:val="20"/>
          <w:vertAlign w:val="subscript"/>
        </w:rPr>
        <w:t>skut</w:t>
      </w:r>
      <w:proofErr w:type="spellEnd"/>
      <w:r w:rsidRPr="00C4640D">
        <w:rPr>
          <w:rFonts w:cs="Arial"/>
          <w:szCs w:val="20"/>
        </w:rPr>
        <w:t xml:space="preserve"> na změnu zadaného výkonu </w:t>
      </w:r>
      <w:proofErr w:type="spellStart"/>
      <w:r w:rsidRPr="00C4640D">
        <w:rPr>
          <w:rFonts w:cs="Arial"/>
          <w:szCs w:val="20"/>
        </w:rPr>
        <w:t>P</w:t>
      </w:r>
      <w:r w:rsidR="00312572" w:rsidRPr="00C4640D">
        <w:rPr>
          <w:rFonts w:cs="Arial"/>
          <w:szCs w:val="20"/>
          <w:vertAlign w:val="subscript"/>
        </w:rPr>
        <w:t>zad</w:t>
      </w:r>
      <w:proofErr w:type="spellEnd"/>
      <w:r w:rsidRPr="00C4640D">
        <w:rPr>
          <w:rFonts w:cs="Arial"/>
          <w:szCs w:val="20"/>
        </w:rPr>
        <w:t xml:space="preserve"> synchronního VM do 5 minut, nesynchronního VM do 1 minuty</w:t>
      </w:r>
      <w:r w:rsidR="00312572" w:rsidRPr="00C4640D">
        <w:rPr>
          <w:rFonts w:cs="Arial"/>
          <w:szCs w:val="20"/>
        </w:rPr>
        <w:t xml:space="preserve"> </w:t>
      </w:r>
      <w:r w:rsidRPr="00C4640D">
        <w:rPr>
          <w:rFonts w:cs="Arial"/>
          <w:szCs w:val="20"/>
        </w:rPr>
        <w:t xml:space="preserve">musí být dosažena do doby t ≤ 1 min. </w:t>
      </w:r>
    </w:p>
    <w:p w:rsidR="00640609" w:rsidRPr="00C4640D" w:rsidRDefault="00640609" w:rsidP="00C4640D">
      <w:pPr>
        <w:pStyle w:val="Odstavecseseznamem"/>
        <w:numPr>
          <w:ilvl w:val="1"/>
          <w:numId w:val="3"/>
        </w:numPr>
        <w:ind w:left="709" w:hanging="709"/>
        <w:rPr>
          <w:rFonts w:cs="Arial"/>
          <w:szCs w:val="20"/>
        </w:rPr>
      </w:pPr>
      <w:r w:rsidRPr="00C4640D">
        <w:rPr>
          <w:rFonts w:cs="Arial"/>
          <w:szCs w:val="20"/>
        </w:rPr>
        <w:t xml:space="preserve">Velikost odezvy činného výkonu </w:t>
      </w:r>
      <w:proofErr w:type="spellStart"/>
      <w:r w:rsidRPr="00C4640D">
        <w:rPr>
          <w:rFonts w:cs="Arial"/>
          <w:szCs w:val="20"/>
        </w:rPr>
        <w:t>P</w:t>
      </w:r>
      <w:r w:rsidRPr="00C4640D">
        <w:rPr>
          <w:rFonts w:cs="Arial"/>
          <w:szCs w:val="20"/>
          <w:vertAlign w:val="subscript"/>
        </w:rPr>
        <w:t>skut</w:t>
      </w:r>
      <w:proofErr w:type="spellEnd"/>
      <w:r w:rsidRPr="00C4640D">
        <w:rPr>
          <w:rFonts w:cs="Arial"/>
          <w:szCs w:val="20"/>
        </w:rPr>
        <w:t xml:space="preserve"> musí odpovídat zadané hodnotě s tolerancí ±5 % </w:t>
      </w:r>
      <w:proofErr w:type="spellStart"/>
      <w:r w:rsidRPr="00C4640D">
        <w:rPr>
          <w:rFonts w:cs="Arial"/>
          <w:szCs w:val="20"/>
        </w:rPr>
        <w:t>P</w:t>
      </w:r>
      <w:r w:rsidRPr="00C4640D">
        <w:rPr>
          <w:rFonts w:cs="Arial"/>
          <w:szCs w:val="20"/>
          <w:vertAlign w:val="subscript"/>
        </w:rPr>
        <w:t>set</w:t>
      </w:r>
      <w:proofErr w:type="spellEnd"/>
      <w:r w:rsidRPr="00C4640D">
        <w:rPr>
          <w:rFonts w:cs="Arial"/>
          <w:szCs w:val="20"/>
        </w:rPr>
        <w:t>.</w:t>
      </w:r>
    </w:p>
    <w:p w:rsidR="00EA4962" w:rsidRPr="00312572" w:rsidRDefault="00640609" w:rsidP="00640609">
      <w:pPr>
        <w:rPr>
          <w:rFonts w:cs="Arial"/>
          <w:szCs w:val="20"/>
        </w:rPr>
      </w:pPr>
      <w:r w:rsidRPr="00312572">
        <w:rPr>
          <w:rFonts w:cs="Arial"/>
          <w:szCs w:val="20"/>
        </w:rPr>
        <w:t> </w:t>
      </w:r>
      <w:r w:rsidRPr="00312572">
        <w:rPr>
          <w:rFonts w:cs="Arial"/>
          <w:szCs w:val="20"/>
        </w:rPr>
        <w:tab/>
      </w:r>
    </w:p>
    <w:p w:rsidR="00EA4962" w:rsidRPr="00312572" w:rsidRDefault="00EA4962">
      <w:pPr>
        <w:ind w:left="1582" w:hanging="1582"/>
        <w:rPr>
          <w:rFonts w:cs="Arial"/>
          <w:szCs w:val="20"/>
        </w:rPr>
      </w:pPr>
      <w:r w:rsidRPr="00312572">
        <w:rPr>
          <w:rFonts w:cs="Arial"/>
          <w:szCs w:val="20"/>
        </w:rPr>
        <w:br w:type="page"/>
      </w:r>
    </w:p>
    <w:p w:rsidR="00640609" w:rsidRPr="000519C5" w:rsidRDefault="00640609" w:rsidP="000519C5">
      <w:pPr>
        <w:pStyle w:val="Nadpis1"/>
      </w:pPr>
      <w:bookmarkStart w:id="4" w:name="_Toc29284838"/>
      <w:r w:rsidRPr="000519C5">
        <w:t>Zkouška režimu regulace napětí</w:t>
      </w:r>
      <w:bookmarkEnd w:id="4"/>
      <w:r w:rsidRPr="000519C5">
        <w:t xml:space="preserve"> </w:t>
      </w:r>
    </w:p>
    <w:p w:rsidR="00640609" w:rsidRPr="000519C5" w:rsidRDefault="00640609" w:rsidP="004C2B6F">
      <w:pPr>
        <w:pStyle w:val="Odstavecseseznamem"/>
        <w:numPr>
          <w:ilvl w:val="0"/>
          <w:numId w:val="9"/>
        </w:numPr>
        <w:rPr>
          <w:rFonts w:cs="Arial"/>
          <w:szCs w:val="20"/>
        </w:rPr>
      </w:pPr>
      <w:r w:rsidRPr="000519C5">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pracovat v režimu regulace napětí (změnou jalového výkonu podle hodnoty napětí - charakteristika U/Q) a přispívat k regulaci napětí v místě připojení poskytnutím jalového proudu v závislosti na změnách napětí. </w:t>
      </w:r>
    </w:p>
    <w:p w:rsidR="00640609" w:rsidRPr="000519C5" w:rsidRDefault="00640609" w:rsidP="004C2B6F">
      <w:pPr>
        <w:pStyle w:val="Odstavecseseznamem"/>
        <w:numPr>
          <w:ilvl w:val="0"/>
          <w:numId w:val="9"/>
        </w:numPr>
        <w:rPr>
          <w:rFonts w:cs="Arial"/>
          <w:szCs w:val="20"/>
        </w:rPr>
      </w:pPr>
      <w:r w:rsidRPr="000519C5">
        <w:rPr>
          <w:rFonts w:cs="Arial"/>
          <w:szCs w:val="20"/>
        </w:rPr>
        <w:t>Parametry:</w:t>
      </w:r>
    </w:p>
    <w:p w:rsidR="00640609" w:rsidRPr="000519C5" w:rsidRDefault="00640609" w:rsidP="004C2B6F">
      <w:pPr>
        <w:pStyle w:val="Odstavecseseznamem"/>
        <w:numPr>
          <w:ilvl w:val="0"/>
          <w:numId w:val="17"/>
        </w:numPr>
        <w:rPr>
          <w:rFonts w:cs="Arial"/>
          <w:szCs w:val="20"/>
        </w:rPr>
      </w:pPr>
      <w:r w:rsidRPr="000519C5">
        <w:rPr>
          <w:rFonts w:cs="Arial"/>
          <w:szCs w:val="20"/>
        </w:rPr>
        <w:t>rozsah zadaného napětí 95 – 105 % U</w:t>
      </w:r>
      <w:r w:rsidRPr="00BD78B7">
        <w:rPr>
          <w:rFonts w:cs="Arial"/>
          <w:szCs w:val="20"/>
          <w:vertAlign w:val="subscript"/>
        </w:rPr>
        <w:t>p</w:t>
      </w:r>
      <w:r w:rsidRPr="000519C5">
        <w:rPr>
          <w:rFonts w:cs="Arial"/>
          <w:szCs w:val="20"/>
        </w:rPr>
        <w:t xml:space="preserve"> (po krocích maximálně 1 %)</w:t>
      </w:r>
    </w:p>
    <w:p w:rsidR="00640609" w:rsidRPr="000519C5" w:rsidRDefault="00640609" w:rsidP="004C2B6F">
      <w:pPr>
        <w:pStyle w:val="Odstavecseseznamem"/>
        <w:numPr>
          <w:ilvl w:val="0"/>
          <w:numId w:val="17"/>
        </w:numPr>
        <w:rPr>
          <w:rFonts w:cs="Arial"/>
          <w:szCs w:val="20"/>
        </w:rPr>
      </w:pPr>
      <w:r w:rsidRPr="000519C5">
        <w:rPr>
          <w:rFonts w:cs="Arial"/>
          <w:szCs w:val="20"/>
        </w:rPr>
        <w:t>strmost rozsahu v rozmezí 2 – 7 % (po krocích maximálně 0,5 %)</w:t>
      </w:r>
    </w:p>
    <w:p w:rsidR="00640609" w:rsidRPr="000519C5" w:rsidRDefault="00640609" w:rsidP="004C2B6F">
      <w:pPr>
        <w:pStyle w:val="Odstavecseseznamem"/>
        <w:numPr>
          <w:ilvl w:val="0"/>
          <w:numId w:val="17"/>
        </w:numPr>
        <w:rPr>
          <w:rFonts w:cs="Arial"/>
          <w:szCs w:val="20"/>
        </w:rPr>
      </w:pPr>
      <w:r w:rsidRPr="000519C5">
        <w:rPr>
          <w:rFonts w:cs="Arial"/>
          <w:szCs w:val="20"/>
        </w:rPr>
        <w:t>pásmo necitlivosti v rozsahu 0 – ±5 % referenční hodnoty napětí (po krocích maximálně 0,5 %)</w:t>
      </w:r>
    </w:p>
    <w:p w:rsidR="00640609" w:rsidRPr="00312572" w:rsidRDefault="00640609" w:rsidP="00640609">
      <w:pPr>
        <w:rPr>
          <w:rFonts w:cs="Arial"/>
          <w:szCs w:val="20"/>
        </w:rPr>
      </w:pPr>
    </w:p>
    <w:p w:rsidR="00640609" w:rsidRPr="000519C5" w:rsidRDefault="00640609" w:rsidP="00640609">
      <w:pPr>
        <w:rPr>
          <w:rFonts w:cs="Arial"/>
          <w:b/>
          <w:sz w:val="22"/>
          <w:szCs w:val="20"/>
          <w:u w:val="single"/>
        </w:rPr>
      </w:pPr>
      <w:r w:rsidRPr="000519C5">
        <w:rPr>
          <w:rFonts w:cs="Arial"/>
          <w:b/>
          <w:sz w:val="22"/>
          <w:szCs w:val="20"/>
          <w:u w:val="single"/>
        </w:rPr>
        <w:t>TEST 1 – odezva na postupnou změnu zadaného napětí</w:t>
      </w:r>
    </w:p>
    <w:p w:rsidR="00640609" w:rsidRPr="000519C5" w:rsidRDefault="00640609" w:rsidP="004C2B6F">
      <w:pPr>
        <w:pStyle w:val="Odstavecseseznamem"/>
        <w:numPr>
          <w:ilvl w:val="0"/>
          <w:numId w:val="9"/>
        </w:numPr>
        <w:rPr>
          <w:rFonts w:cs="Arial"/>
          <w:szCs w:val="20"/>
        </w:rPr>
      </w:pPr>
      <w:r w:rsidRPr="000519C5">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w:t>
      </w:r>
      <w:r w:rsidR="00B4248E">
        <w:rPr>
          <w:rFonts w:cs="Arial"/>
          <w:szCs w:val="20"/>
        </w:rPr>
        <w:t>átorem</w:t>
      </w:r>
      <w:proofErr w:type="spellEnd"/>
      <w:r w:rsidR="00B4248E">
        <w:rPr>
          <w:rFonts w:cs="Arial"/>
          <w:szCs w:val="20"/>
        </w:rPr>
        <w:t xml:space="preserve">, pokud nebyla stanovena </w:t>
      </w:r>
      <w:r w:rsidRPr="00312572">
        <w:rPr>
          <w:rFonts w:cs="Arial"/>
          <w:szCs w:val="20"/>
        </w:rPr>
        <w:t>provozovatelem DS). Provoz soustavy odpovídá běžnému stavu. Měření se začíná z ustáleného stavu. Test se provádí při počáteční nastavené strmosti 5 %, která při změně zadaného napětí v rozsahu 95 – 105 % U</w:t>
      </w:r>
      <w:r w:rsidRPr="00BD78B7">
        <w:rPr>
          <w:rFonts w:cs="Arial"/>
          <w:szCs w:val="20"/>
          <w:vertAlign w:val="subscript"/>
        </w:rPr>
        <w:t>p</w:t>
      </w:r>
      <w:r w:rsidRPr="00312572">
        <w:rPr>
          <w:rFonts w:cs="Arial"/>
          <w:szCs w:val="20"/>
        </w:rPr>
        <w:t xml:space="preserve"> odpovídá plné velikosti změny rozsahu jalového výkonu </w:t>
      </w:r>
      <w:proofErr w:type="spellStart"/>
      <w:r w:rsidRPr="00312572">
        <w:rPr>
          <w:rFonts w:cs="Arial"/>
          <w:szCs w:val="20"/>
        </w:rPr>
        <w:t>Q</w:t>
      </w:r>
      <w:r w:rsidR="00312572" w:rsidRPr="00312572">
        <w:rPr>
          <w:rFonts w:cs="Arial"/>
          <w:szCs w:val="20"/>
          <w:vertAlign w:val="subscript"/>
        </w:rPr>
        <w:t>min</w:t>
      </w:r>
      <w:proofErr w:type="spellEnd"/>
      <w:r w:rsidRPr="00312572">
        <w:rPr>
          <w:rFonts w:cs="Arial"/>
          <w:szCs w:val="20"/>
        </w:rPr>
        <w:t xml:space="preserve">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Test se provádí rovněž s nastavením krajních hodnot strmosti 2 % a 7 %. Pásmo necitlivosti nastaveno na </w:t>
      </w:r>
      <w:r w:rsidR="000519C5">
        <w:rPr>
          <w:rFonts w:cs="Arial"/>
          <w:szCs w:val="20"/>
        </w:rPr>
        <w:br/>
      </w:r>
      <w:r w:rsidRPr="00312572">
        <w:rPr>
          <w:rFonts w:cs="Arial"/>
          <w:szCs w:val="20"/>
        </w:rPr>
        <w:t>0 %. Režim regulace napětí aktivní.</w:t>
      </w:r>
    </w:p>
    <w:p w:rsidR="00640609" w:rsidRPr="000519C5" w:rsidRDefault="00640609" w:rsidP="004C2B6F">
      <w:pPr>
        <w:pStyle w:val="Odstavecseseznamem"/>
        <w:numPr>
          <w:ilvl w:val="0"/>
          <w:numId w:val="9"/>
        </w:numPr>
        <w:rPr>
          <w:rFonts w:cs="Arial"/>
          <w:szCs w:val="20"/>
        </w:rPr>
      </w:pPr>
      <w:r w:rsidRPr="000519C5">
        <w:rPr>
          <w:rFonts w:cs="Arial"/>
          <w:szCs w:val="20"/>
        </w:rPr>
        <w:t xml:space="preserve">Měřené veličiny: </w:t>
      </w:r>
      <w:r w:rsidRPr="000519C5">
        <w:rPr>
          <w:rFonts w:cs="Arial"/>
          <w:szCs w:val="20"/>
        </w:rPr>
        <w:tab/>
      </w:r>
    </w:p>
    <w:p w:rsidR="00640609" w:rsidRPr="000519C5" w:rsidRDefault="00640609" w:rsidP="004C2B6F">
      <w:pPr>
        <w:pStyle w:val="Odstavecseseznamem"/>
        <w:numPr>
          <w:ilvl w:val="0"/>
          <w:numId w:val="18"/>
        </w:numPr>
        <w:rPr>
          <w:rFonts w:cs="Arial"/>
          <w:szCs w:val="20"/>
        </w:rPr>
      </w:pPr>
      <w:proofErr w:type="spellStart"/>
      <w:r w:rsidRPr="000519C5">
        <w:rPr>
          <w:rFonts w:cs="Arial"/>
          <w:szCs w:val="20"/>
        </w:rPr>
        <w:t>P</w:t>
      </w:r>
      <w:r w:rsidRPr="000519C5">
        <w:rPr>
          <w:rFonts w:cs="Arial"/>
          <w:szCs w:val="20"/>
          <w:vertAlign w:val="subscript"/>
        </w:rPr>
        <w:t>skut</w:t>
      </w:r>
      <w:proofErr w:type="spellEnd"/>
      <w:r w:rsidRPr="000519C5">
        <w:rPr>
          <w:rFonts w:cs="Arial"/>
          <w:szCs w:val="20"/>
        </w:rPr>
        <w:t xml:space="preserve"> [kW] - činný výkon VM</w:t>
      </w:r>
    </w:p>
    <w:p w:rsidR="00640609" w:rsidRPr="000519C5" w:rsidRDefault="00640609" w:rsidP="004C2B6F">
      <w:pPr>
        <w:pStyle w:val="Odstavecseseznamem"/>
        <w:numPr>
          <w:ilvl w:val="0"/>
          <w:numId w:val="18"/>
        </w:numPr>
        <w:rPr>
          <w:rFonts w:cs="Arial"/>
          <w:szCs w:val="20"/>
        </w:rPr>
      </w:pPr>
      <w:proofErr w:type="spellStart"/>
      <w:r w:rsidRPr="000519C5">
        <w:rPr>
          <w:rFonts w:cs="Arial"/>
          <w:szCs w:val="20"/>
        </w:rPr>
        <w:t>Q</w:t>
      </w:r>
      <w:r w:rsidRPr="000519C5">
        <w:rPr>
          <w:rFonts w:cs="Arial"/>
          <w:szCs w:val="20"/>
          <w:vertAlign w:val="subscript"/>
        </w:rPr>
        <w:t>skut</w:t>
      </w:r>
      <w:proofErr w:type="spellEnd"/>
      <w:r w:rsidRPr="000519C5">
        <w:rPr>
          <w:rFonts w:cs="Arial"/>
          <w:szCs w:val="20"/>
        </w:rPr>
        <w:t xml:space="preserve"> [</w:t>
      </w:r>
      <w:proofErr w:type="spellStart"/>
      <w:r w:rsidRPr="000519C5">
        <w:rPr>
          <w:rFonts w:cs="Arial"/>
          <w:szCs w:val="20"/>
        </w:rPr>
        <w:t>kVAr</w:t>
      </w:r>
      <w:proofErr w:type="spellEnd"/>
      <w:r w:rsidRPr="000519C5">
        <w:rPr>
          <w:rFonts w:cs="Arial"/>
          <w:szCs w:val="20"/>
        </w:rPr>
        <w:t>] – jalový výkon v místě připojení VM k ES</w:t>
      </w:r>
    </w:p>
    <w:p w:rsidR="00640609" w:rsidRPr="000519C5" w:rsidRDefault="00640609" w:rsidP="004C2B6F">
      <w:pPr>
        <w:pStyle w:val="Odstavecseseznamem"/>
        <w:numPr>
          <w:ilvl w:val="0"/>
          <w:numId w:val="18"/>
        </w:numPr>
        <w:rPr>
          <w:rFonts w:cs="Arial"/>
          <w:szCs w:val="20"/>
        </w:rPr>
      </w:pPr>
      <w:r w:rsidRPr="000519C5">
        <w:rPr>
          <w:rFonts w:cs="Arial"/>
          <w:szCs w:val="20"/>
        </w:rPr>
        <w:t>U</w:t>
      </w:r>
      <w:r w:rsidRPr="000519C5">
        <w:rPr>
          <w:rFonts w:cs="Arial"/>
          <w:szCs w:val="20"/>
          <w:vertAlign w:val="subscript"/>
        </w:rPr>
        <w:t>p</w:t>
      </w:r>
      <w:r w:rsidRPr="000519C5">
        <w:rPr>
          <w:rFonts w:cs="Arial"/>
          <w:szCs w:val="20"/>
        </w:rPr>
        <w:t xml:space="preserve"> [</w:t>
      </w:r>
      <w:proofErr w:type="spellStart"/>
      <w:r w:rsidRPr="000519C5">
        <w:rPr>
          <w:rFonts w:cs="Arial"/>
          <w:szCs w:val="20"/>
        </w:rPr>
        <w:t>kV</w:t>
      </w:r>
      <w:proofErr w:type="spellEnd"/>
      <w:r w:rsidRPr="000519C5">
        <w:rPr>
          <w:rFonts w:cs="Arial"/>
          <w:szCs w:val="20"/>
        </w:rPr>
        <w:t>] – napětí v místě připojení VM k ES</w:t>
      </w:r>
    </w:p>
    <w:p w:rsidR="00640609" w:rsidRPr="000519C5" w:rsidRDefault="00640609" w:rsidP="004C2B6F">
      <w:pPr>
        <w:pStyle w:val="Odstavecseseznamem"/>
        <w:numPr>
          <w:ilvl w:val="0"/>
          <w:numId w:val="18"/>
        </w:numPr>
        <w:rPr>
          <w:rFonts w:cs="Arial"/>
          <w:szCs w:val="20"/>
        </w:rPr>
      </w:pPr>
      <w:proofErr w:type="spellStart"/>
      <w:r w:rsidRPr="000519C5">
        <w:rPr>
          <w:rFonts w:cs="Arial"/>
          <w:szCs w:val="20"/>
        </w:rPr>
        <w:t>U</w:t>
      </w:r>
      <w:r w:rsidR="00312572" w:rsidRPr="000519C5">
        <w:rPr>
          <w:rFonts w:cs="Arial"/>
          <w:szCs w:val="20"/>
          <w:vertAlign w:val="subscript"/>
        </w:rPr>
        <w:t>zad</w:t>
      </w:r>
      <w:proofErr w:type="spellEnd"/>
      <w:r w:rsidRPr="000519C5">
        <w:rPr>
          <w:rFonts w:cs="Arial"/>
          <w:szCs w:val="20"/>
        </w:rPr>
        <w:t xml:space="preserve"> [</w:t>
      </w:r>
      <w:proofErr w:type="spellStart"/>
      <w:r w:rsidRPr="000519C5">
        <w:rPr>
          <w:rFonts w:cs="Arial"/>
          <w:szCs w:val="20"/>
        </w:rPr>
        <w:t>kV</w:t>
      </w:r>
      <w:proofErr w:type="spellEnd"/>
      <w:r w:rsidRPr="000519C5">
        <w:rPr>
          <w:rFonts w:cs="Arial"/>
          <w:szCs w:val="20"/>
        </w:rPr>
        <w:t>] – zadaná hodnota napětí</w:t>
      </w:r>
    </w:p>
    <w:p w:rsidR="00640609" w:rsidRPr="000519C5" w:rsidRDefault="00640609" w:rsidP="004C2B6F">
      <w:pPr>
        <w:pStyle w:val="Odstavecseseznamem"/>
        <w:numPr>
          <w:ilvl w:val="0"/>
          <w:numId w:val="9"/>
        </w:numPr>
        <w:rPr>
          <w:rFonts w:cs="Arial"/>
          <w:szCs w:val="20"/>
        </w:rPr>
      </w:pPr>
      <w:r w:rsidRPr="000519C5">
        <w:rPr>
          <w:rFonts w:cs="Arial"/>
          <w:szCs w:val="20"/>
        </w:rPr>
        <w:t xml:space="preserve">Popis měření: </w:t>
      </w:r>
    </w:p>
    <w:p w:rsidR="00640609" w:rsidRPr="00312572" w:rsidRDefault="00640609" w:rsidP="00640609">
      <w:pPr>
        <w:rPr>
          <w:rFonts w:cs="Arial"/>
          <w:szCs w:val="20"/>
        </w:rPr>
      </w:pPr>
      <w:r w:rsidRPr="00312572">
        <w:rPr>
          <w:rFonts w:cs="Arial"/>
          <w:szCs w:val="20"/>
        </w:rPr>
        <w:t xml:space="preserve">Zaznamenává se časový průběh měřených veličin jako odezva na postupnou změnu zadaného napětí na vstupu regulátoru výrobního modulu (regulátor napětí). Testovací signál je tvořen posloupností malých skokových změn zadaného napětí (s krokem ≤ 1 %, doporučený krok 0,25 %), které odpovídá pro nastavenou strmost příslušná změna jalového výkonu výrobního modulu. </w:t>
      </w:r>
    </w:p>
    <w:p w:rsidR="00640609" w:rsidRPr="00312572" w:rsidRDefault="00640609" w:rsidP="00640609">
      <w:pPr>
        <w:rPr>
          <w:rFonts w:cs="Arial"/>
          <w:szCs w:val="20"/>
        </w:rPr>
      </w:pPr>
      <w:r w:rsidRPr="00312572">
        <w:rPr>
          <w:rFonts w:cs="Arial"/>
          <w:szCs w:val="20"/>
        </w:rPr>
        <w:t xml:space="preserve">Výchozí hladina napětí v místě připojení VM pro provádění testu se doporučuje volit na hodnotě </w:t>
      </w:r>
      <w:r w:rsidR="000519C5">
        <w:rPr>
          <w:rFonts w:cs="Arial"/>
          <w:szCs w:val="20"/>
        </w:rPr>
        <w:br/>
      </w:r>
      <w:r w:rsidRPr="00312572">
        <w:rPr>
          <w:rFonts w:cs="Arial"/>
          <w:szCs w:val="20"/>
        </w:rPr>
        <w:t>100 % U</w:t>
      </w:r>
      <w:r w:rsidRPr="000519C5">
        <w:rPr>
          <w:rFonts w:cs="Arial"/>
          <w:szCs w:val="20"/>
          <w:vertAlign w:val="subscript"/>
        </w:rPr>
        <w:t>p</w:t>
      </w:r>
      <w:r w:rsidRPr="00312572">
        <w:rPr>
          <w:rFonts w:cs="Arial"/>
          <w:szCs w:val="20"/>
        </w:rPr>
        <w:t xml:space="preserve">. Při zadaném napětí odpovídajícím napětí v místě připojení by jalový výkon měl být přibližně nulový. Činný výkon VM na hladině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w:t>
      </w:r>
    </w:p>
    <w:p w:rsidR="00640609" w:rsidRPr="00312572" w:rsidRDefault="00640609" w:rsidP="00640609">
      <w:pPr>
        <w:rPr>
          <w:rFonts w:cs="Arial"/>
          <w:szCs w:val="20"/>
        </w:rPr>
      </w:pPr>
      <w:r w:rsidRPr="00312572">
        <w:rPr>
          <w:rFonts w:cs="Arial"/>
          <w:szCs w:val="20"/>
        </w:rPr>
        <w:t>Z výchozí hodnoty zadaného napětí se postupnými kroky s časovými prodlevami pro ustálení jalového výkonu (min. 30 s) mění zadané napětí směrem k hodnotě 105 % U</w:t>
      </w:r>
      <w:r w:rsidRPr="00BD78B7">
        <w:rPr>
          <w:rFonts w:cs="Arial"/>
          <w:szCs w:val="20"/>
          <w:vertAlign w:val="subscript"/>
        </w:rPr>
        <w:t>p</w:t>
      </w:r>
      <w:r w:rsidRPr="00312572">
        <w:rPr>
          <w:rFonts w:cs="Arial"/>
          <w:szCs w:val="20"/>
        </w:rPr>
        <w:t>, kterému odpovídají změny jalového výkonu v příslušném (záporném) směru. Po dosažení mezní hodnoty zadaného napětí se po časové prodlevě (min. 30 s) začne stejnými postupnými kroky měnit zadané napětí směrem k hodnotě 95 % U</w:t>
      </w:r>
      <w:r w:rsidRPr="00BD78B7">
        <w:rPr>
          <w:rFonts w:cs="Arial"/>
          <w:szCs w:val="20"/>
          <w:vertAlign w:val="subscript"/>
        </w:rPr>
        <w:t>p</w:t>
      </w:r>
      <w:r w:rsidRPr="00312572">
        <w:rPr>
          <w:rFonts w:cs="Arial"/>
          <w:szCs w:val="20"/>
        </w:rPr>
        <w:t>, kterému odpovídají změny jalového výkonu v příslušném (kladném) směru. Po dosažení mezní hodnoty zadaného napětí se po časové prodlevě (min. 30 s) mění zadaná hodnota napětí stejným způsobem zpět, dokud není dosaženo výchozí hladiny 100 % U</w:t>
      </w:r>
      <w:r w:rsidRPr="000519C5">
        <w:rPr>
          <w:rFonts w:cs="Arial"/>
          <w:szCs w:val="20"/>
          <w:vertAlign w:val="subscript"/>
        </w:rPr>
        <w:t>p</w:t>
      </w:r>
      <w:r w:rsidRPr="00312572">
        <w:rPr>
          <w:rFonts w:cs="Arial"/>
          <w:szCs w:val="20"/>
        </w:rPr>
        <w:t xml:space="preserve">. </w:t>
      </w:r>
    </w:p>
    <w:p w:rsidR="00640609" w:rsidRPr="00312572" w:rsidRDefault="00640609" w:rsidP="00640609">
      <w:pPr>
        <w:rPr>
          <w:rFonts w:cs="Arial"/>
          <w:szCs w:val="20"/>
        </w:rPr>
      </w:pPr>
      <w:r w:rsidRPr="00312572">
        <w:rPr>
          <w:rFonts w:cs="Arial"/>
          <w:szCs w:val="20"/>
        </w:rPr>
        <w:t>100 % U</w:t>
      </w:r>
      <w:r w:rsidRPr="000519C5">
        <w:rPr>
          <w:rFonts w:cs="Arial"/>
          <w:szCs w:val="20"/>
          <w:vertAlign w:val="subscript"/>
        </w:rPr>
        <w:t>p</w:t>
      </w:r>
      <w:r w:rsidRPr="00312572">
        <w:rPr>
          <w:rFonts w:cs="Arial"/>
          <w:szCs w:val="20"/>
        </w:rPr>
        <w:t xml:space="preserve"> → 105 % U</w:t>
      </w:r>
      <w:r w:rsidRPr="000519C5">
        <w:rPr>
          <w:rFonts w:cs="Arial"/>
          <w:szCs w:val="20"/>
          <w:vertAlign w:val="subscript"/>
        </w:rPr>
        <w:t>p</w:t>
      </w:r>
      <w:r w:rsidRPr="00312572">
        <w:rPr>
          <w:rFonts w:cs="Arial"/>
          <w:szCs w:val="20"/>
        </w:rPr>
        <w:t xml:space="preserve"> → 95 % U</w:t>
      </w:r>
      <w:r w:rsidRPr="000519C5">
        <w:rPr>
          <w:rFonts w:cs="Arial"/>
          <w:szCs w:val="20"/>
          <w:vertAlign w:val="subscript"/>
        </w:rPr>
        <w:t>p</w:t>
      </w:r>
      <w:r w:rsidRPr="00312572">
        <w:rPr>
          <w:rFonts w:cs="Arial"/>
          <w:szCs w:val="20"/>
        </w:rPr>
        <w:t xml:space="preserve"> → 100 % U</w:t>
      </w:r>
      <w:r w:rsidRPr="000519C5">
        <w:rPr>
          <w:rFonts w:cs="Arial"/>
          <w:szCs w:val="20"/>
          <w:vertAlign w:val="subscript"/>
        </w:rPr>
        <w:t>p</w:t>
      </w:r>
    </w:p>
    <w:p w:rsidR="00640609" w:rsidRPr="00312572" w:rsidRDefault="00640609" w:rsidP="00640609">
      <w:pPr>
        <w:rPr>
          <w:rFonts w:cs="Arial"/>
          <w:szCs w:val="20"/>
        </w:rPr>
      </w:pPr>
      <w:r w:rsidRPr="00312572">
        <w:rPr>
          <w:rFonts w:cs="Arial"/>
          <w:szCs w:val="20"/>
        </w:rPr>
        <w:t xml:space="preserve">Variantně lze výše popsaný průběh testu realizovat opačným směrem. </w:t>
      </w:r>
    </w:p>
    <w:p w:rsidR="00640609" w:rsidRPr="00312572" w:rsidRDefault="00640609" w:rsidP="00640609">
      <w:pPr>
        <w:rPr>
          <w:rFonts w:cs="Arial"/>
          <w:szCs w:val="20"/>
        </w:rPr>
      </w:pPr>
      <w:r w:rsidRPr="00312572">
        <w:rPr>
          <w:rFonts w:cs="Arial"/>
          <w:szCs w:val="20"/>
        </w:rPr>
        <w:t>100 % U</w:t>
      </w:r>
      <w:r w:rsidRPr="000519C5">
        <w:rPr>
          <w:rFonts w:cs="Arial"/>
          <w:szCs w:val="20"/>
          <w:vertAlign w:val="subscript"/>
        </w:rPr>
        <w:t>p</w:t>
      </w:r>
      <w:r w:rsidRPr="00312572">
        <w:rPr>
          <w:rFonts w:cs="Arial"/>
          <w:szCs w:val="20"/>
        </w:rPr>
        <w:t xml:space="preserve"> → 95 % U</w:t>
      </w:r>
      <w:r w:rsidRPr="000519C5">
        <w:rPr>
          <w:rFonts w:cs="Arial"/>
          <w:szCs w:val="20"/>
          <w:vertAlign w:val="subscript"/>
        </w:rPr>
        <w:t>p</w:t>
      </w:r>
      <w:r w:rsidRPr="00312572">
        <w:rPr>
          <w:rFonts w:cs="Arial"/>
          <w:szCs w:val="20"/>
        </w:rPr>
        <w:t xml:space="preserve"> → 105 % U</w:t>
      </w:r>
      <w:r w:rsidRPr="000519C5">
        <w:rPr>
          <w:rFonts w:cs="Arial"/>
          <w:szCs w:val="20"/>
          <w:vertAlign w:val="subscript"/>
        </w:rPr>
        <w:t>p</w:t>
      </w:r>
      <w:r w:rsidRPr="00312572">
        <w:rPr>
          <w:rFonts w:cs="Arial"/>
          <w:szCs w:val="20"/>
        </w:rPr>
        <w:t xml:space="preserve"> → 100 % U</w:t>
      </w:r>
      <w:r w:rsidRPr="000519C5">
        <w:rPr>
          <w:rFonts w:cs="Arial"/>
          <w:szCs w:val="20"/>
          <w:vertAlign w:val="subscript"/>
        </w:rPr>
        <w:t>p</w:t>
      </w:r>
    </w:p>
    <w:p w:rsidR="00640609" w:rsidRPr="00312572" w:rsidRDefault="00640609" w:rsidP="00640609">
      <w:pPr>
        <w:rPr>
          <w:rFonts w:cs="Arial"/>
          <w:szCs w:val="20"/>
        </w:rPr>
      </w:pPr>
      <w:r w:rsidRPr="00312572">
        <w:rPr>
          <w:rFonts w:cs="Arial"/>
          <w:szCs w:val="20"/>
        </w:rPr>
        <w:t xml:space="preserve">Následně se stejným způsobem uvedený průběh testu provede pro krajní hodnoty nastavení strmosti 2 % a 7 %. </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Pro ověření nastavení pásma necitlivosti se jeho hodnota nastaví na jednu z hodnot v rozmezí </w:t>
      </w:r>
      <w:r w:rsidR="00B4248E">
        <w:rPr>
          <w:rFonts w:cs="Arial"/>
          <w:szCs w:val="20"/>
        </w:rPr>
        <w:br/>
      </w:r>
      <w:r w:rsidRPr="00312572">
        <w:rPr>
          <w:rFonts w:cs="Arial"/>
          <w:szCs w:val="20"/>
        </w:rPr>
        <w:t>±1 % až ±5 % referenční hodnoty napětí a při výchozím nastavení strmosti 5 % se provede postupná změna zadaného napětí výše popsaným způsobem, dokud není zaznamenána odpovídající změna jalového výkonu.</w:t>
      </w:r>
    </w:p>
    <w:p w:rsidR="00640609" w:rsidRPr="00312572" w:rsidRDefault="00640609" w:rsidP="00640609">
      <w:pPr>
        <w:rPr>
          <w:rFonts w:cs="Arial"/>
          <w:szCs w:val="20"/>
        </w:rPr>
      </w:pPr>
    </w:p>
    <w:p w:rsidR="00640609" w:rsidRPr="000519C5" w:rsidRDefault="00640609" w:rsidP="004C2B6F">
      <w:pPr>
        <w:pStyle w:val="Odstavecseseznamem"/>
        <w:numPr>
          <w:ilvl w:val="0"/>
          <w:numId w:val="9"/>
        </w:numPr>
        <w:rPr>
          <w:rFonts w:cs="Arial"/>
          <w:szCs w:val="20"/>
        </w:rPr>
      </w:pPr>
      <w:r w:rsidRPr="000519C5">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640609" w:rsidRPr="000519C5" w:rsidRDefault="00640609" w:rsidP="00640609">
      <w:pPr>
        <w:rPr>
          <w:rFonts w:cs="Arial"/>
          <w:b/>
          <w:sz w:val="22"/>
          <w:szCs w:val="20"/>
          <w:u w:val="single"/>
        </w:rPr>
      </w:pPr>
      <w:r w:rsidRPr="000519C5">
        <w:rPr>
          <w:rFonts w:cs="Arial"/>
          <w:b/>
          <w:sz w:val="22"/>
          <w:szCs w:val="20"/>
          <w:u w:val="single"/>
        </w:rPr>
        <w:t xml:space="preserve">Kritérium 1: </w:t>
      </w:r>
    </w:p>
    <w:p w:rsidR="00640609" w:rsidRPr="00C4640D" w:rsidRDefault="00640609" w:rsidP="00C4640D">
      <w:pPr>
        <w:pStyle w:val="Odstavecseseznamem"/>
        <w:numPr>
          <w:ilvl w:val="0"/>
          <w:numId w:val="36"/>
        </w:numPr>
        <w:ind w:left="709" w:hanging="709"/>
        <w:rPr>
          <w:rFonts w:cs="Arial"/>
          <w:szCs w:val="20"/>
        </w:rPr>
      </w:pPr>
      <w:r w:rsidRPr="00C4640D">
        <w:rPr>
          <w:rFonts w:cs="Arial"/>
          <w:szCs w:val="20"/>
        </w:rPr>
        <w:t xml:space="preserve">Ze závislosti změny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a změně zadaného napětí </w:t>
      </w:r>
      <w:proofErr w:type="spellStart"/>
      <w:r w:rsidRPr="00C4640D">
        <w:rPr>
          <w:rFonts w:cs="Arial"/>
          <w:szCs w:val="20"/>
        </w:rPr>
        <w:t>U</w:t>
      </w:r>
      <w:r w:rsidR="00312572" w:rsidRPr="00C4640D">
        <w:rPr>
          <w:rFonts w:cs="Arial"/>
          <w:szCs w:val="20"/>
          <w:vertAlign w:val="subscript"/>
        </w:rPr>
        <w:t>zad</w:t>
      </w:r>
      <w:proofErr w:type="spellEnd"/>
      <w:r w:rsidRPr="00C4640D">
        <w:rPr>
          <w:rFonts w:cs="Arial"/>
          <w:szCs w:val="20"/>
        </w:rPr>
        <w:t xml:space="preserve"> se pro oba směry změny vypočte strmost, která se nesmí lišit od nastavené hodnoty o více než 0,5 % (např. při nastavené strmosti 3 % musí být dosažená strmost mezi 2,5 % a 3,5 %). Z naměřených bodů se pomocí lineární regrese „metodou nejmenších čtverců“ proloží regresní přímka a ze směrnice této přímky se vypočte strmost.</w:t>
      </w:r>
    </w:p>
    <w:p w:rsidR="00640609" w:rsidRPr="00C4640D" w:rsidRDefault="00640609" w:rsidP="00C4640D">
      <w:pPr>
        <w:pStyle w:val="Odstavecseseznamem"/>
        <w:numPr>
          <w:ilvl w:val="0"/>
          <w:numId w:val="36"/>
        </w:numPr>
        <w:ind w:left="709" w:hanging="709"/>
        <w:rPr>
          <w:rFonts w:cs="Arial"/>
          <w:szCs w:val="20"/>
        </w:rPr>
      </w:pPr>
      <w:r w:rsidRPr="00C4640D">
        <w:rPr>
          <w:rFonts w:cs="Arial"/>
          <w:szCs w:val="20"/>
        </w:rPr>
        <w:t xml:space="preserve">Z průběhu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a zadaného napětí </w:t>
      </w:r>
      <w:proofErr w:type="spellStart"/>
      <w:r w:rsidRPr="00C4640D">
        <w:rPr>
          <w:rFonts w:cs="Arial"/>
          <w:szCs w:val="20"/>
        </w:rPr>
        <w:t>U</w:t>
      </w:r>
      <w:r w:rsidR="00312572" w:rsidRPr="00C4640D">
        <w:rPr>
          <w:rFonts w:cs="Arial"/>
          <w:szCs w:val="20"/>
          <w:vertAlign w:val="subscript"/>
        </w:rPr>
        <w:t>zad</w:t>
      </w:r>
      <w:proofErr w:type="spellEnd"/>
      <w:r w:rsidRPr="00C4640D">
        <w:rPr>
          <w:rFonts w:cs="Arial"/>
          <w:szCs w:val="20"/>
        </w:rPr>
        <w:t xml:space="preserve"> se ověří velikost reálné necitlivosti na změnu zadané hodnoty napětí bez nastavení pásma necitlivosti (při nastavení necitlivosti na nulu). Velikost necitlivosti regulace napětí nesmí být vyšší než 1 % Jalový výkon se musí začít měnit odpovídajícím způsobem po překročení této hodnoty.</w:t>
      </w:r>
    </w:p>
    <w:p w:rsidR="00640609" w:rsidRPr="00C4640D" w:rsidRDefault="00640609" w:rsidP="00C4640D">
      <w:pPr>
        <w:pStyle w:val="Odstavecseseznamem"/>
        <w:numPr>
          <w:ilvl w:val="0"/>
          <w:numId w:val="36"/>
        </w:numPr>
        <w:ind w:left="709" w:hanging="709"/>
        <w:rPr>
          <w:rFonts w:cs="Arial"/>
          <w:szCs w:val="20"/>
        </w:rPr>
      </w:pPr>
      <w:r w:rsidRPr="00C4640D">
        <w:rPr>
          <w:rFonts w:cs="Arial"/>
          <w:szCs w:val="20"/>
        </w:rPr>
        <w:t xml:space="preserve">Z průběhu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a zadaného napětí </w:t>
      </w:r>
      <w:proofErr w:type="spellStart"/>
      <w:r w:rsidRPr="00C4640D">
        <w:rPr>
          <w:rFonts w:cs="Arial"/>
          <w:szCs w:val="20"/>
        </w:rPr>
        <w:t>U</w:t>
      </w:r>
      <w:r w:rsidR="00312572" w:rsidRPr="00C4640D">
        <w:rPr>
          <w:rFonts w:cs="Arial"/>
          <w:szCs w:val="20"/>
          <w:vertAlign w:val="subscript"/>
        </w:rPr>
        <w:t>zad</w:t>
      </w:r>
      <w:proofErr w:type="spellEnd"/>
      <w:r w:rsidRPr="00C4640D">
        <w:rPr>
          <w:rFonts w:cs="Arial"/>
          <w:szCs w:val="20"/>
        </w:rPr>
        <w:t xml:space="preserve"> se ověří nastavená velikost pásma necitlivosti na změnu zadané hodnoty napětí. Jalový výkon se musí začít měnit odpovídajícím způsobem po překročení mezní hodnoty zadaného napětí se zohledněním nastaveného pásma necitlivosti.</w:t>
      </w:r>
    </w:p>
    <w:p w:rsidR="00640609" w:rsidRPr="00C4640D" w:rsidRDefault="00640609" w:rsidP="00C4640D">
      <w:pPr>
        <w:pStyle w:val="Odstavecseseznamem"/>
        <w:numPr>
          <w:ilvl w:val="0"/>
          <w:numId w:val="36"/>
        </w:numPr>
        <w:ind w:left="709" w:hanging="709"/>
        <w:rPr>
          <w:rFonts w:cs="Arial"/>
          <w:szCs w:val="20"/>
        </w:rPr>
      </w:pPr>
      <w:r w:rsidRPr="00C4640D">
        <w:rPr>
          <w:rFonts w:cs="Arial"/>
          <w:szCs w:val="20"/>
        </w:rPr>
        <w:t>Při zadaném napětí odpovídajícím napětí v místě připojení musí být jalový výkon na výstupu nulový.</w:t>
      </w:r>
    </w:p>
    <w:p w:rsidR="00640609" w:rsidRPr="00312572" w:rsidRDefault="00640609" w:rsidP="00640609">
      <w:pPr>
        <w:rPr>
          <w:rFonts w:cs="Arial"/>
          <w:szCs w:val="20"/>
        </w:rPr>
      </w:pPr>
    </w:p>
    <w:p w:rsidR="00640609" w:rsidRPr="000519C5" w:rsidRDefault="00640609" w:rsidP="00640609">
      <w:pPr>
        <w:rPr>
          <w:rFonts w:cs="Arial"/>
          <w:b/>
          <w:sz w:val="22"/>
          <w:szCs w:val="20"/>
          <w:u w:val="single"/>
        </w:rPr>
      </w:pPr>
      <w:r w:rsidRPr="000519C5">
        <w:rPr>
          <w:rFonts w:cs="Arial"/>
          <w:b/>
          <w:sz w:val="22"/>
          <w:szCs w:val="20"/>
          <w:u w:val="single"/>
        </w:rPr>
        <w:t>TEST 2 – odezva na skokovou změnu napětí</w:t>
      </w:r>
    </w:p>
    <w:p w:rsidR="00640609" w:rsidRPr="000519C5" w:rsidRDefault="00640609" w:rsidP="004C2B6F">
      <w:pPr>
        <w:pStyle w:val="Odstavecseseznamem"/>
        <w:numPr>
          <w:ilvl w:val="0"/>
          <w:numId w:val="9"/>
        </w:numPr>
        <w:rPr>
          <w:rFonts w:cs="Arial"/>
          <w:szCs w:val="20"/>
        </w:rPr>
      </w:pPr>
      <w:r w:rsidRPr="000519C5">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certifikátorem</w:t>
      </w:r>
      <w:proofErr w:type="spellEnd"/>
      <w:r w:rsidRPr="00312572">
        <w:rPr>
          <w:rFonts w:cs="Arial"/>
          <w:szCs w:val="20"/>
        </w:rPr>
        <w:t xml:space="preserve">, pokud nebyla stanovena provozovatelem DS). Provoz soustavy odpovídá běžnému stavu. Měření se začíná z ustáleného stavu. Test se provádí při nastavené strmosti 5 %, která při změně zadaného napětí v rozsahu </w:t>
      </w:r>
      <w:r w:rsidR="000519C5">
        <w:rPr>
          <w:rFonts w:cs="Arial"/>
          <w:szCs w:val="20"/>
        </w:rPr>
        <w:br/>
      </w:r>
      <w:r w:rsidRPr="00312572">
        <w:rPr>
          <w:rFonts w:cs="Arial"/>
          <w:szCs w:val="20"/>
        </w:rPr>
        <w:t>95 – 105 % U</w:t>
      </w:r>
      <w:r w:rsidRPr="00BD78B7">
        <w:rPr>
          <w:rFonts w:cs="Arial"/>
          <w:szCs w:val="20"/>
          <w:vertAlign w:val="subscript"/>
        </w:rPr>
        <w:t>p</w:t>
      </w:r>
      <w:r w:rsidRPr="00312572">
        <w:rPr>
          <w:rFonts w:cs="Arial"/>
          <w:szCs w:val="20"/>
        </w:rPr>
        <w:t xml:space="preserve"> odpovídá plné velikosti změny rozsahu jalového výkonu </w:t>
      </w:r>
      <w:proofErr w:type="spellStart"/>
      <w:r w:rsidRPr="00312572">
        <w:rPr>
          <w:rFonts w:cs="Arial"/>
          <w:szCs w:val="20"/>
        </w:rPr>
        <w:t>Q</w:t>
      </w:r>
      <w:r w:rsidR="00312572" w:rsidRPr="00312572">
        <w:rPr>
          <w:rFonts w:cs="Arial"/>
          <w:szCs w:val="20"/>
          <w:vertAlign w:val="subscript"/>
        </w:rPr>
        <w:t>min</w:t>
      </w:r>
      <w:proofErr w:type="spellEnd"/>
      <w:r w:rsidRPr="00312572">
        <w:rPr>
          <w:rFonts w:cs="Arial"/>
          <w:szCs w:val="20"/>
        </w:rPr>
        <w:t xml:space="preserve">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Pásmo necitlivosti nastaveno na 0 %. Režim regulace napětí aktivní.</w:t>
      </w:r>
    </w:p>
    <w:p w:rsidR="000519C5" w:rsidRPr="000519C5" w:rsidRDefault="000519C5" w:rsidP="004C2B6F">
      <w:pPr>
        <w:pStyle w:val="Odstavecseseznamem"/>
        <w:numPr>
          <w:ilvl w:val="0"/>
          <w:numId w:val="9"/>
        </w:numPr>
        <w:rPr>
          <w:rFonts w:cs="Arial"/>
          <w:szCs w:val="20"/>
        </w:rPr>
      </w:pPr>
      <w:r w:rsidRPr="000519C5">
        <w:rPr>
          <w:rFonts w:cs="Arial"/>
          <w:szCs w:val="20"/>
        </w:rPr>
        <w:t xml:space="preserve">Měřené veličiny: </w:t>
      </w:r>
      <w:r w:rsidRPr="000519C5">
        <w:rPr>
          <w:rFonts w:cs="Arial"/>
          <w:szCs w:val="20"/>
        </w:rPr>
        <w:tab/>
      </w:r>
    </w:p>
    <w:p w:rsidR="000519C5" w:rsidRPr="000519C5" w:rsidRDefault="000519C5" w:rsidP="004C2B6F">
      <w:pPr>
        <w:pStyle w:val="Odstavecseseznamem"/>
        <w:numPr>
          <w:ilvl w:val="0"/>
          <w:numId w:val="18"/>
        </w:numPr>
        <w:rPr>
          <w:rFonts w:cs="Arial"/>
          <w:szCs w:val="20"/>
        </w:rPr>
      </w:pPr>
      <w:proofErr w:type="spellStart"/>
      <w:r w:rsidRPr="000519C5">
        <w:rPr>
          <w:rFonts w:cs="Arial"/>
          <w:szCs w:val="20"/>
        </w:rPr>
        <w:t>P</w:t>
      </w:r>
      <w:r w:rsidRPr="000519C5">
        <w:rPr>
          <w:rFonts w:cs="Arial"/>
          <w:szCs w:val="20"/>
          <w:vertAlign w:val="subscript"/>
        </w:rPr>
        <w:t>skut</w:t>
      </w:r>
      <w:proofErr w:type="spellEnd"/>
      <w:r w:rsidRPr="000519C5">
        <w:rPr>
          <w:rFonts w:cs="Arial"/>
          <w:szCs w:val="20"/>
        </w:rPr>
        <w:t xml:space="preserve"> [kW] - činný výkon VM</w:t>
      </w:r>
    </w:p>
    <w:p w:rsidR="000519C5" w:rsidRPr="000519C5" w:rsidRDefault="000519C5" w:rsidP="004C2B6F">
      <w:pPr>
        <w:pStyle w:val="Odstavecseseznamem"/>
        <w:numPr>
          <w:ilvl w:val="0"/>
          <w:numId w:val="18"/>
        </w:numPr>
        <w:rPr>
          <w:rFonts w:cs="Arial"/>
          <w:szCs w:val="20"/>
        </w:rPr>
      </w:pPr>
      <w:proofErr w:type="spellStart"/>
      <w:r w:rsidRPr="000519C5">
        <w:rPr>
          <w:rFonts w:cs="Arial"/>
          <w:szCs w:val="20"/>
        </w:rPr>
        <w:t>Q</w:t>
      </w:r>
      <w:r w:rsidRPr="000519C5">
        <w:rPr>
          <w:rFonts w:cs="Arial"/>
          <w:szCs w:val="20"/>
          <w:vertAlign w:val="subscript"/>
        </w:rPr>
        <w:t>skut</w:t>
      </w:r>
      <w:proofErr w:type="spellEnd"/>
      <w:r w:rsidRPr="000519C5">
        <w:rPr>
          <w:rFonts w:cs="Arial"/>
          <w:szCs w:val="20"/>
        </w:rPr>
        <w:t xml:space="preserve"> [</w:t>
      </w:r>
      <w:proofErr w:type="spellStart"/>
      <w:r w:rsidRPr="000519C5">
        <w:rPr>
          <w:rFonts w:cs="Arial"/>
          <w:szCs w:val="20"/>
        </w:rPr>
        <w:t>kVAr</w:t>
      </w:r>
      <w:proofErr w:type="spellEnd"/>
      <w:r w:rsidRPr="000519C5">
        <w:rPr>
          <w:rFonts w:cs="Arial"/>
          <w:szCs w:val="20"/>
        </w:rPr>
        <w:t>] – jalový výkon v místě připojení VM k ES</w:t>
      </w:r>
    </w:p>
    <w:p w:rsidR="000519C5" w:rsidRPr="000519C5" w:rsidRDefault="000519C5" w:rsidP="004C2B6F">
      <w:pPr>
        <w:pStyle w:val="Odstavecseseznamem"/>
        <w:numPr>
          <w:ilvl w:val="0"/>
          <w:numId w:val="18"/>
        </w:numPr>
        <w:rPr>
          <w:rFonts w:cs="Arial"/>
          <w:szCs w:val="20"/>
        </w:rPr>
      </w:pPr>
      <w:r w:rsidRPr="000519C5">
        <w:rPr>
          <w:rFonts w:cs="Arial"/>
          <w:szCs w:val="20"/>
        </w:rPr>
        <w:t>U</w:t>
      </w:r>
      <w:r w:rsidRPr="000519C5">
        <w:rPr>
          <w:rFonts w:cs="Arial"/>
          <w:szCs w:val="20"/>
          <w:vertAlign w:val="subscript"/>
        </w:rPr>
        <w:t>p</w:t>
      </w:r>
      <w:r w:rsidRPr="000519C5">
        <w:rPr>
          <w:rFonts w:cs="Arial"/>
          <w:szCs w:val="20"/>
        </w:rPr>
        <w:t xml:space="preserve"> [</w:t>
      </w:r>
      <w:proofErr w:type="spellStart"/>
      <w:r w:rsidRPr="000519C5">
        <w:rPr>
          <w:rFonts w:cs="Arial"/>
          <w:szCs w:val="20"/>
        </w:rPr>
        <w:t>kV</w:t>
      </w:r>
      <w:proofErr w:type="spellEnd"/>
      <w:r w:rsidRPr="000519C5">
        <w:rPr>
          <w:rFonts w:cs="Arial"/>
          <w:szCs w:val="20"/>
        </w:rPr>
        <w:t>] – napětí v místě připojení VM k ES</w:t>
      </w:r>
    </w:p>
    <w:p w:rsidR="000519C5" w:rsidRPr="000519C5" w:rsidRDefault="000519C5" w:rsidP="004C2B6F">
      <w:pPr>
        <w:pStyle w:val="Odstavecseseznamem"/>
        <w:numPr>
          <w:ilvl w:val="0"/>
          <w:numId w:val="18"/>
        </w:numPr>
        <w:rPr>
          <w:rFonts w:cs="Arial"/>
          <w:szCs w:val="20"/>
        </w:rPr>
      </w:pPr>
      <w:proofErr w:type="spellStart"/>
      <w:r w:rsidRPr="000519C5">
        <w:rPr>
          <w:rFonts w:cs="Arial"/>
          <w:szCs w:val="20"/>
        </w:rPr>
        <w:t>U</w:t>
      </w:r>
      <w:r w:rsidRPr="000519C5">
        <w:rPr>
          <w:rFonts w:cs="Arial"/>
          <w:szCs w:val="20"/>
          <w:vertAlign w:val="subscript"/>
        </w:rPr>
        <w:t>zad</w:t>
      </w:r>
      <w:proofErr w:type="spellEnd"/>
      <w:r w:rsidRPr="000519C5">
        <w:rPr>
          <w:rFonts w:cs="Arial"/>
          <w:szCs w:val="20"/>
        </w:rPr>
        <w:t xml:space="preserve"> [</w:t>
      </w:r>
      <w:proofErr w:type="spellStart"/>
      <w:r w:rsidRPr="000519C5">
        <w:rPr>
          <w:rFonts w:cs="Arial"/>
          <w:szCs w:val="20"/>
        </w:rPr>
        <w:t>kV</w:t>
      </w:r>
      <w:proofErr w:type="spellEnd"/>
      <w:r w:rsidRPr="000519C5">
        <w:rPr>
          <w:rFonts w:cs="Arial"/>
          <w:szCs w:val="20"/>
        </w:rPr>
        <w:t>] – zadaná hodnota napětí</w:t>
      </w:r>
    </w:p>
    <w:p w:rsidR="000519C5" w:rsidRPr="000519C5" w:rsidRDefault="000519C5" w:rsidP="004C2B6F">
      <w:pPr>
        <w:pStyle w:val="Odstavecseseznamem"/>
        <w:numPr>
          <w:ilvl w:val="0"/>
          <w:numId w:val="9"/>
        </w:numPr>
        <w:rPr>
          <w:rFonts w:cs="Arial"/>
          <w:szCs w:val="20"/>
        </w:rPr>
      </w:pPr>
      <w:r w:rsidRPr="000519C5">
        <w:rPr>
          <w:rFonts w:cs="Arial"/>
          <w:szCs w:val="20"/>
        </w:rPr>
        <w:t xml:space="preserve">Popis měření: </w:t>
      </w:r>
    </w:p>
    <w:p w:rsidR="00640609" w:rsidRPr="00312572" w:rsidRDefault="00640609" w:rsidP="00640609">
      <w:pPr>
        <w:rPr>
          <w:rFonts w:cs="Arial"/>
          <w:szCs w:val="20"/>
        </w:rPr>
      </w:pPr>
      <w:r w:rsidRPr="00312572">
        <w:rPr>
          <w:rFonts w:cs="Arial"/>
          <w:szCs w:val="20"/>
        </w:rPr>
        <w:t>Zaznamenává se časový průběh měřených veličin jako odezva na skokovou změnu zadaného napětí na vstupu regulátoru výrobního modulu (regulátor napětí). Testovací signál je tvořen skokovými změnami zadaného napětí ve směru jeho zvýšení a snížení z výchozí hodnoty o definovanou velikost, které odpovídá pro nastavenou strmost příslušná změna jalového výkonu výrobního modulu. Velikost skokové změny zadaného napětí je 2 % U</w:t>
      </w:r>
      <w:r w:rsidRPr="000519C5">
        <w:rPr>
          <w:rFonts w:cs="Arial"/>
          <w:szCs w:val="20"/>
          <w:vertAlign w:val="subscript"/>
        </w:rPr>
        <w:t>p</w:t>
      </w:r>
      <w:r w:rsidRPr="00312572">
        <w:rPr>
          <w:rFonts w:cs="Arial"/>
          <w:szCs w:val="20"/>
        </w:rPr>
        <w:t xml:space="preserve">, případně je tato velikost volena tak, aby vyvolala změnu jalového výkonu o cca 50 % kapacitního (oblast přebuzení), resp. induktivního (oblast </w:t>
      </w:r>
      <w:proofErr w:type="spellStart"/>
      <w:r w:rsidRPr="00312572">
        <w:rPr>
          <w:rFonts w:cs="Arial"/>
          <w:szCs w:val="20"/>
        </w:rPr>
        <w:t>podbuzení</w:t>
      </w:r>
      <w:proofErr w:type="spellEnd"/>
      <w:r w:rsidRPr="00312572">
        <w:rPr>
          <w:rFonts w:cs="Arial"/>
          <w:szCs w:val="20"/>
        </w:rPr>
        <w:t xml:space="preserve">) rozsahu Q. </w:t>
      </w:r>
    </w:p>
    <w:p w:rsidR="00640609" w:rsidRPr="00312572" w:rsidRDefault="00640609" w:rsidP="00640609">
      <w:pPr>
        <w:rPr>
          <w:rFonts w:cs="Arial"/>
          <w:szCs w:val="20"/>
        </w:rPr>
      </w:pPr>
      <w:r w:rsidRPr="00312572">
        <w:rPr>
          <w:rFonts w:cs="Arial"/>
          <w:szCs w:val="20"/>
        </w:rPr>
        <w:t xml:space="preserve">Výchozí hladina napětí v místě připojení VM pro provádění testu se doporučuje volit na hodnotě </w:t>
      </w:r>
      <w:r w:rsidR="000519C5">
        <w:rPr>
          <w:rFonts w:cs="Arial"/>
          <w:szCs w:val="20"/>
        </w:rPr>
        <w:br/>
      </w:r>
      <w:r w:rsidRPr="00312572">
        <w:rPr>
          <w:rFonts w:cs="Arial"/>
          <w:szCs w:val="20"/>
        </w:rPr>
        <w:t>100 % U</w:t>
      </w:r>
      <w:r w:rsidRPr="000519C5">
        <w:rPr>
          <w:rFonts w:cs="Arial"/>
          <w:szCs w:val="20"/>
          <w:vertAlign w:val="subscript"/>
        </w:rPr>
        <w:t>p</w:t>
      </w:r>
      <w:r w:rsidRPr="00312572">
        <w:rPr>
          <w:rFonts w:cs="Arial"/>
          <w:szCs w:val="20"/>
        </w:rPr>
        <w:t xml:space="preserve">. Při zadaném napětí odpovídajícím napětí v místě připojení by jalový výkon měl být přibližně nulový. Činný výkon VM na hladině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w:t>
      </w:r>
    </w:p>
    <w:p w:rsidR="00640609" w:rsidRPr="00312572" w:rsidRDefault="00640609" w:rsidP="00640609">
      <w:pPr>
        <w:rPr>
          <w:rFonts w:cs="Arial"/>
          <w:szCs w:val="20"/>
        </w:rPr>
      </w:pPr>
      <w:r w:rsidRPr="00312572">
        <w:rPr>
          <w:rFonts w:cs="Arial"/>
          <w:szCs w:val="20"/>
        </w:rPr>
        <w:t>Z výchozí hladiny zadaného napětí se provede první skoková změna napětí +2 % U</w:t>
      </w:r>
      <w:r w:rsidRPr="000519C5">
        <w:rPr>
          <w:rFonts w:cs="Arial"/>
          <w:szCs w:val="20"/>
          <w:vertAlign w:val="subscript"/>
        </w:rPr>
        <w:t>p</w:t>
      </w:r>
      <w:r w:rsidRPr="00312572">
        <w:rPr>
          <w:rFonts w:cs="Arial"/>
          <w:szCs w:val="20"/>
        </w:rPr>
        <w:t>, po které následuje časová prodleva TPR určená pro ustálení odezvy jalového výkonu (1 min. ≤ TPR ≤ 5 min.). Po uplynutí TPR se provede skoková změna zadaného napětí zpět na výchozí hodnotu, po které následuje znovu časová prodleva TPR. Následně se z výchozí hladiny zadaného napětí provede stejným způsobem druhá skoková změna napětí -2 % U</w:t>
      </w:r>
      <w:r w:rsidRPr="000519C5">
        <w:rPr>
          <w:rFonts w:cs="Arial"/>
          <w:szCs w:val="20"/>
          <w:vertAlign w:val="subscript"/>
        </w:rPr>
        <w:t>p</w:t>
      </w:r>
      <w:r w:rsidRPr="00312572">
        <w:rPr>
          <w:rFonts w:cs="Arial"/>
          <w:szCs w:val="20"/>
        </w:rPr>
        <w:t xml:space="preserve">.  </w:t>
      </w:r>
    </w:p>
    <w:p w:rsidR="00640609" w:rsidRPr="00312572" w:rsidRDefault="00640609" w:rsidP="00640609">
      <w:pPr>
        <w:rPr>
          <w:rFonts w:cs="Arial"/>
          <w:szCs w:val="20"/>
        </w:rPr>
      </w:pPr>
      <w:r w:rsidRPr="00312572">
        <w:rPr>
          <w:rFonts w:cs="Arial"/>
          <w:szCs w:val="20"/>
        </w:rPr>
        <w:t>Při skokové změně nesmí dojít k omezení Q zapůsobením omezovačů.</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 </w:t>
      </w:r>
    </w:p>
    <w:p w:rsidR="00640609" w:rsidRPr="00312572" w:rsidRDefault="00EA4962" w:rsidP="00640609">
      <w:pPr>
        <w:rPr>
          <w:rFonts w:cs="Arial"/>
          <w:szCs w:val="20"/>
        </w:rPr>
      </w:pPr>
      <w:r w:rsidRPr="00312572">
        <w:rPr>
          <w:rFonts w:cs="Arial"/>
          <w:noProof/>
          <w:szCs w:val="20"/>
        </w:rPr>
        <w:drawing>
          <wp:inline distT="0" distB="0" distL="0" distR="0" wp14:anchorId="28133F5E" wp14:editId="0572AE34">
            <wp:extent cx="5410800" cy="2599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800" cy="2599200"/>
                    </a:xfrm>
                    <a:prstGeom prst="rect">
                      <a:avLst/>
                    </a:prstGeom>
                    <a:noFill/>
                    <a:ln>
                      <a:noFill/>
                    </a:ln>
                  </pic:spPr>
                </pic:pic>
              </a:graphicData>
            </a:graphic>
          </wp:inline>
        </w:drawing>
      </w:r>
    </w:p>
    <w:p w:rsidR="00640609" w:rsidRPr="00312572" w:rsidRDefault="00640609" w:rsidP="000519C5">
      <w:pPr>
        <w:pStyle w:val="Obrzek"/>
      </w:pPr>
      <w:r w:rsidRPr="00312572">
        <w:t>Časový průběh simulované změny zadaného napětí</w:t>
      </w:r>
    </w:p>
    <w:p w:rsidR="00640609" w:rsidRPr="000519C5" w:rsidRDefault="00640609" w:rsidP="004C2B6F">
      <w:pPr>
        <w:pStyle w:val="Odstavecseseznamem"/>
        <w:numPr>
          <w:ilvl w:val="0"/>
          <w:numId w:val="9"/>
        </w:numPr>
        <w:rPr>
          <w:rFonts w:cs="Arial"/>
          <w:szCs w:val="20"/>
        </w:rPr>
      </w:pPr>
      <w:r w:rsidRPr="000519C5">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640609" w:rsidRPr="000519C5" w:rsidRDefault="00640609" w:rsidP="00640609">
      <w:pPr>
        <w:rPr>
          <w:rFonts w:cs="Arial"/>
          <w:b/>
          <w:szCs w:val="20"/>
          <w:u w:val="single"/>
        </w:rPr>
      </w:pPr>
      <w:r w:rsidRPr="000519C5">
        <w:rPr>
          <w:rFonts w:cs="Arial"/>
          <w:b/>
          <w:szCs w:val="20"/>
          <w:u w:val="single"/>
        </w:rPr>
        <w:t xml:space="preserve">Kritérium 2: </w:t>
      </w:r>
    </w:p>
    <w:p w:rsidR="00640609" w:rsidRPr="00C4640D" w:rsidRDefault="00640609" w:rsidP="00C4640D">
      <w:pPr>
        <w:pStyle w:val="Odstavecseseznamem"/>
        <w:numPr>
          <w:ilvl w:val="1"/>
          <w:numId w:val="3"/>
        </w:numPr>
        <w:ind w:left="567" w:hanging="567"/>
        <w:rPr>
          <w:rFonts w:cs="Arial"/>
          <w:szCs w:val="20"/>
        </w:rPr>
      </w:pPr>
      <w:r w:rsidRPr="00C4640D">
        <w:rPr>
          <w:rFonts w:cs="Arial"/>
          <w:szCs w:val="20"/>
        </w:rPr>
        <w:t xml:space="preserve">Změny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na výstupu o velikosti 90 % požadované změny (stanovené dle strmosti) jako důsledek skokové změny zadané hodnoty napětí </w:t>
      </w:r>
      <w:proofErr w:type="spellStart"/>
      <w:r w:rsidRPr="00C4640D">
        <w:rPr>
          <w:rFonts w:cs="Arial"/>
          <w:szCs w:val="20"/>
        </w:rPr>
        <w:t>U</w:t>
      </w:r>
      <w:r w:rsidR="00312572" w:rsidRPr="00C4640D">
        <w:rPr>
          <w:rFonts w:cs="Arial"/>
          <w:szCs w:val="20"/>
          <w:vertAlign w:val="subscript"/>
        </w:rPr>
        <w:t>zad</w:t>
      </w:r>
      <w:proofErr w:type="spellEnd"/>
      <w:r w:rsidRPr="00C4640D">
        <w:rPr>
          <w:rFonts w:cs="Arial"/>
          <w:szCs w:val="20"/>
        </w:rPr>
        <w:t xml:space="preserve"> musí být dosaženo do doby </w:t>
      </w:r>
      <w:r w:rsidR="00B4248E" w:rsidRPr="00C4640D">
        <w:rPr>
          <w:rFonts w:cs="Arial"/>
          <w:szCs w:val="20"/>
        </w:rPr>
        <w:br/>
      </w:r>
      <w:r w:rsidRPr="00C4640D">
        <w:rPr>
          <w:rFonts w:cs="Arial"/>
          <w:szCs w:val="20"/>
        </w:rPr>
        <w:t>t</w:t>
      </w:r>
      <w:r w:rsidRPr="00C4640D">
        <w:rPr>
          <w:rFonts w:cs="Arial"/>
          <w:szCs w:val="20"/>
          <w:vertAlign w:val="subscript"/>
        </w:rPr>
        <w:t>1</w:t>
      </w:r>
      <w:r w:rsidRPr="00C4640D">
        <w:rPr>
          <w:rFonts w:cs="Arial"/>
          <w:szCs w:val="20"/>
        </w:rPr>
        <w:t xml:space="preserve"> ≤ 4 s. </w:t>
      </w:r>
    </w:p>
    <w:p w:rsidR="00640609" w:rsidRPr="00C4640D" w:rsidRDefault="00640609" w:rsidP="00C4640D">
      <w:pPr>
        <w:pStyle w:val="Odstavecseseznamem"/>
        <w:numPr>
          <w:ilvl w:val="1"/>
          <w:numId w:val="3"/>
        </w:numPr>
        <w:ind w:left="567" w:hanging="567"/>
        <w:rPr>
          <w:rFonts w:cs="Arial"/>
          <w:szCs w:val="20"/>
        </w:rPr>
      </w:pPr>
      <w:r w:rsidRPr="00C4640D">
        <w:rPr>
          <w:rFonts w:cs="Arial"/>
          <w:szCs w:val="20"/>
        </w:rPr>
        <w:t xml:space="preserve">Ustálení změny jalového výkonu na hodnotě požadované změny (stanovené dle strmosti) jako důsledek skokové změny zadané hodnoty napětí </w:t>
      </w:r>
      <w:proofErr w:type="spellStart"/>
      <w:r w:rsidRPr="00C4640D">
        <w:rPr>
          <w:rFonts w:cs="Arial"/>
          <w:szCs w:val="20"/>
        </w:rPr>
        <w:t>U</w:t>
      </w:r>
      <w:r w:rsidR="00312572" w:rsidRPr="00C4640D">
        <w:rPr>
          <w:rFonts w:cs="Arial"/>
          <w:szCs w:val="20"/>
          <w:vertAlign w:val="subscript"/>
        </w:rPr>
        <w:t>zad</w:t>
      </w:r>
      <w:proofErr w:type="spellEnd"/>
      <w:r w:rsidRPr="00C4640D">
        <w:rPr>
          <w:rFonts w:cs="Arial"/>
          <w:szCs w:val="20"/>
        </w:rPr>
        <w:t xml:space="preserve"> musí být dosaženo do doby t</w:t>
      </w:r>
      <w:r w:rsidRPr="00C4640D">
        <w:rPr>
          <w:rFonts w:cs="Arial"/>
          <w:szCs w:val="20"/>
          <w:vertAlign w:val="subscript"/>
        </w:rPr>
        <w:t>2</w:t>
      </w:r>
      <w:r w:rsidRPr="00C4640D">
        <w:rPr>
          <w:rFonts w:cs="Arial"/>
          <w:szCs w:val="20"/>
        </w:rPr>
        <w:t xml:space="preserve"> ≤ 30s s tolerancí 5 % </w:t>
      </w:r>
      <w:proofErr w:type="spellStart"/>
      <w:r w:rsidRPr="00C4640D">
        <w:rPr>
          <w:rFonts w:cs="Arial"/>
          <w:szCs w:val="20"/>
        </w:rPr>
        <w:t>Q</w:t>
      </w:r>
      <w:r w:rsidR="00312572" w:rsidRPr="00C4640D">
        <w:rPr>
          <w:rFonts w:cs="Arial"/>
          <w:szCs w:val="20"/>
          <w:vertAlign w:val="subscript"/>
        </w:rPr>
        <w:t>max</w:t>
      </w:r>
      <w:proofErr w:type="spellEnd"/>
      <w:r w:rsidRPr="00C4640D">
        <w:rPr>
          <w:rFonts w:cs="Arial"/>
          <w:szCs w:val="20"/>
        </w:rPr>
        <w:t xml:space="preserve"> (plného jalového výkonu). V těchto tolerančních mezích očekávané odezvy Q se musí po ustálení nacházet průběh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w:t>
      </w:r>
    </w:p>
    <w:p w:rsidR="00640609" w:rsidRPr="00312572" w:rsidRDefault="00640609" w:rsidP="00640609">
      <w:pPr>
        <w:rPr>
          <w:rFonts w:cs="Arial"/>
          <w:szCs w:val="20"/>
        </w:rPr>
      </w:pPr>
      <w:r w:rsidRPr="00312572">
        <w:rPr>
          <w:rFonts w:cs="Arial"/>
          <w:szCs w:val="20"/>
        </w:rPr>
        <w:t xml:space="preserve"> </w:t>
      </w:r>
      <w:r w:rsidR="00EA4962" w:rsidRPr="00312572">
        <w:rPr>
          <w:rFonts w:cs="Arial"/>
          <w:noProof/>
          <w:szCs w:val="20"/>
        </w:rPr>
        <w:drawing>
          <wp:inline distT="0" distB="0" distL="0" distR="0" wp14:anchorId="1B91A515" wp14:editId="3D76E634">
            <wp:extent cx="5025225" cy="2688207"/>
            <wp:effectExtent l="0" t="0" r="4445" b="0"/>
            <wp:docPr id="6" name="Obrázek 6" descr="C:\Users\Karel\AppData\Local\Microsoft\Windows\Temporary Internet Files\Content.IE5\83LOUL3B\hodnocení dynamickych parametr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l\AppData\Local\Microsoft\Windows\Temporary Internet Files\Content.IE5\83LOUL3B\hodnocení dynamickych parametrů.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2575" cy="2692139"/>
                    </a:xfrm>
                    <a:prstGeom prst="rect">
                      <a:avLst/>
                    </a:prstGeom>
                    <a:noFill/>
                    <a:ln>
                      <a:noFill/>
                    </a:ln>
                  </pic:spPr>
                </pic:pic>
              </a:graphicData>
            </a:graphic>
          </wp:inline>
        </w:drawing>
      </w:r>
    </w:p>
    <w:p w:rsidR="00EA4962" w:rsidRPr="00B4248E" w:rsidRDefault="00640609" w:rsidP="00B4248E">
      <w:pPr>
        <w:pStyle w:val="Obrzek"/>
        <w:rPr>
          <w:rFonts w:cs="Arial"/>
        </w:rPr>
      </w:pPr>
      <w:r w:rsidRPr="00312572">
        <w:t>Ilustrativní znázornění pro hodnocení dynamických parametrů</w:t>
      </w:r>
      <w:r w:rsidR="00EA4962" w:rsidRPr="00B4248E">
        <w:rPr>
          <w:rFonts w:cs="Arial"/>
        </w:rPr>
        <w:br w:type="page"/>
      </w:r>
    </w:p>
    <w:p w:rsidR="00640609" w:rsidRPr="00312572" w:rsidRDefault="00640609" w:rsidP="000519C5">
      <w:pPr>
        <w:pStyle w:val="Nadpis1"/>
      </w:pPr>
      <w:bookmarkStart w:id="5" w:name="_Toc29284839"/>
      <w:r w:rsidRPr="00312572">
        <w:t>Zkouška režimu regulace jalového výkonu</w:t>
      </w:r>
      <w:bookmarkEnd w:id="5"/>
      <w:r w:rsidRPr="00312572">
        <w:t xml:space="preserve"> </w:t>
      </w:r>
    </w:p>
    <w:p w:rsidR="00640609" w:rsidRPr="000519C5" w:rsidRDefault="00640609" w:rsidP="004C2B6F">
      <w:pPr>
        <w:pStyle w:val="Odstavecseseznamem"/>
        <w:numPr>
          <w:ilvl w:val="0"/>
          <w:numId w:val="9"/>
        </w:numPr>
        <w:rPr>
          <w:rFonts w:cs="Arial"/>
          <w:szCs w:val="20"/>
        </w:rPr>
      </w:pPr>
      <w:r w:rsidRPr="000519C5">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pracovat v režimu regulace jalového výkonu a upravovat zadanou hodnotu jalového výkonu v kterémkoli bodě v rámci rozsahu jalového výkonu dle diagramů uvedených v kap. 2. Schopnost dodávat jalový výkon platí v místě připojení výrobního modulu k ES. </w:t>
      </w:r>
    </w:p>
    <w:p w:rsidR="00640609" w:rsidRPr="00312572" w:rsidRDefault="00640609" w:rsidP="00640609">
      <w:pPr>
        <w:rPr>
          <w:rFonts w:cs="Arial"/>
          <w:szCs w:val="20"/>
        </w:rPr>
      </w:pPr>
      <w:r w:rsidRPr="00312572">
        <w:rPr>
          <w:rFonts w:cs="Arial"/>
          <w:szCs w:val="20"/>
        </w:rPr>
        <w:t>Zkouška režimu regulace jalového výkonu doplňuje zkoušku schopnosti dodávat jalový výkon.</w:t>
      </w:r>
    </w:p>
    <w:p w:rsidR="00640609" w:rsidRPr="000519C5" w:rsidRDefault="00640609" w:rsidP="004C2B6F">
      <w:pPr>
        <w:pStyle w:val="Odstavecseseznamem"/>
        <w:numPr>
          <w:ilvl w:val="0"/>
          <w:numId w:val="9"/>
        </w:numPr>
        <w:rPr>
          <w:rFonts w:cs="Arial"/>
          <w:szCs w:val="20"/>
        </w:rPr>
      </w:pPr>
      <w:r w:rsidRPr="000519C5">
        <w:rPr>
          <w:rFonts w:cs="Arial"/>
          <w:szCs w:val="20"/>
        </w:rPr>
        <w:t>Parametry:</w:t>
      </w:r>
    </w:p>
    <w:p w:rsidR="00640609" w:rsidRPr="000519C5" w:rsidRDefault="00640609" w:rsidP="004C2B6F">
      <w:pPr>
        <w:pStyle w:val="Odstavecseseznamem"/>
        <w:numPr>
          <w:ilvl w:val="0"/>
          <w:numId w:val="19"/>
        </w:numPr>
        <w:rPr>
          <w:rFonts w:cs="Arial"/>
          <w:szCs w:val="20"/>
        </w:rPr>
      </w:pPr>
      <w:r w:rsidRPr="000519C5">
        <w:rPr>
          <w:rFonts w:cs="Arial"/>
          <w:szCs w:val="20"/>
        </w:rPr>
        <w:t>rozsah jalového výkonu Q/</w:t>
      </w:r>
      <w:proofErr w:type="spellStart"/>
      <w:r w:rsidRPr="000519C5">
        <w:rPr>
          <w:rFonts w:cs="Arial"/>
          <w:szCs w:val="20"/>
        </w:rPr>
        <w:t>P</w:t>
      </w:r>
      <w:r w:rsidR="00312572" w:rsidRPr="000519C5">
        <w:rPr>
          <w:rFonts w:cs="Arial"/>
          <w:szCs w:val="20"/>
          <w:vertAlign w:val="subscript"/>
        </w:rPr>
        <w:t>max</w:t>
      </w:r>
      <w:proofErr w:type="spellEnd"/>
      <w:r w:rsidRPr="000519C5">
        <w:rPr>
          <w:rFonts w:cs="Arial"/>
          <w:szCs w:val="20"/>
        </w:rPr>
        <w:t xml:space="preserve"> = 0,95 (±0,475) – dle diagramů v kap. 2</w:t>
      </w:r>
    </w:p>
    <w:p w:rsidR="00640609" w:rsidRPr="000519C5" w:rsidRDefault="000519C5" w:rsidP="004C2B6F">
      <w:pPr>
        <w:pStyle w:val="Odstavecseseznamem"/>
        <w:numPr>
          <w:ilvl w:val="0"/>
          <w:numId w:val="19"/>
        </w:numPr>
        <w:rPr>
          <w:rFonts w:cs="Arial"/>
          <w:szCs w:val="20"/>
        </w:rPr>
      </w:pPr>
      <w:r>
        <w:rPr>
          <w:rFonts w:cs="Arial"/>
          <w:szCs w:val="20"/>
        </w:rPr>
        <w:t>z</w:t>
      </w:r>
      <w:r w:rsidR="00640609" w:rsidRPr="000519C5">
        <w:rPr>
          <w:rFonts w:cs="Arial"/>
          <w:szCs w:val="20"/>
        </w:rPr>
        <w:t xml:space="preserve">adaná hodnota jalového výkonu </w:t>
      </w:r>
      <w:proofErr w:type="spellStart"/>
      <w:r w:rsidR="00640609" w:rsidRPr="000519C5">
        <w:rPr>
          <w:rFonts w:cs="Arial"/>
          <w:szCs w:val="20"/>
        </w:rPr>
        <w:t>Q</w:t>
      </w:r>
      <w:r w:rsidR="00312572" w:rsidRPr="000519C5">
        <w:rPr>
          <w:rFonts w:cs="Arial"/>
          <w:szCs w:val="20"/>
          <w:vertAlign w:val="subscript"/>
        </w:rPr>
        <w:t>zad</w:t>
      </w:r>
      <w:proofErr w:type="spellEnd"/>
      <w:r w:rsidR="00640609" w:rsidRPr="000519C5">
        <w:rPr>
          <w:rFonts w:cs="Arial"/>
          <w:szCs w:val="20"/>
        </w:rPr>
        <w:t xml:space="preserve"> nastavitelná po krocích max 5 % </w:t>
      </w:r>
      <w:proofErr w:type="spellStart"/>
      <w:r w:rsidR="00640609" w:rsidRPr="000519C5">
        <w:rPr>
          <w:rFonts w:cs="Arial"/>
          <w:szCs w:val="20"/>
        </w:rPr>
        <w:t>Q</w:t>
      </w:r>
      <w:r w:rsidR="00312572" w:rsidRPr="000519C5">
        <w:rPr>
          <w:rFonts w:cs="Arial"/>
          <w:szCs w:val="20"/>
          <w:vertAlign w:val="subscript"/>
        </w:rPr>
        <w:t>max</w:t>
      </w:r>
      <w:proofErr w:type="spellEnd"/>
      <w:r w:rsidR="00640609" w:rsidRPr="000519C5">
        <w:rPr>
          <w:rFonts w:cs="Arial"/>
          <w:szCs w:val="20"/>
        </w:rPr>
        <w:t xml:space="preserve"> </w:t>
      </w:r>
    </w:p>
    <w:p w:rsidR="000519C5" w:rsidRDefault="000519C5" w:rsidP="00640609">
      <w:pPr>
        <w:rPr>
          <w:rFonts w:cs="Arial"/>
          <w:szCs w:val="20"/>
        </w:rPr>
      </w:pPr>
    </w:p>
    <w:p w:rsidR="00640609" w:rsidRPr="000519C5" w:rsidRDefault="00640609" w:rsidP="00640609">
      <w:pPr>
        <w:rPr>
          <w:rFonts w:cs="Arial"/>
          <w:b/>
          <w:sz w:val="22"/>
          <w:szCs w:val="20"/>
          <w:u w:val="single"/>
        </w:rPr>
      </w:pPr>
      <w:r w:rsidRPr="000519C5">
        <w:rPr>
          <w:rFonts w:cs="Arial"/>
          <w:b/>
          <w:sz w:val="22"/>
          <w:szCs w:val="20"/>
          <w:u w:val="single"/>
        </w:rPr>
        <w:t>TEST 1 – postupné skokové změny zadaného jalového výkonu</w:t>
      </w:r>
    </w:p>
    <w:p w:rsidR="00640609" w:rsidRPr="000519C5" w:rsidRDefault="00640609" w:rsidP="004C2B6F">
      <w:pPr>
        <w:pStyle w:val="Odstavecseseznamem"/>
        <w:numPr>
          <w:ilvl w:val="0"/>
          <w:numId w:val="9"/>
        </w:numPr>
        <w:rPr>
          <w:rFonts w:cs="Arial"/>
          <w:szCs w:val="20"/>
        </w:rPr>
      </w:pPr>
      <w:r w:rsidRPr="000519C5">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(minimálně </w:t>
      </w:r>
      <w:r w:rsidR="00B4248E">
        <w:rPr>
          <w:rFonts w:cs="Arial"/>
          <w:szCs w:val="20"/>
        </w:rPr>
        <w:br/>
      </w:r>
      <w:r w:rsidRPr="00312572">
        <w:rPr>
          <w:rFonts w:cs="Arial"/>
          <w:szCs w:val="20"/>
        </w:rPr>
        <w:t xml:space="preserve">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certifikátorem</w:t>
      </w:r>
      <w:proofErr w:type="spellEnd"/>
      <w:r w:rsidRPr="00312572">
        <w:rPr>
          <w:rFonts w:cs="Arial"/>
          <w:szCs w:val="20"/>
        </w:rPr>
        <w:t>, resp. provozovatelem DS). Provoz soustavy odpovídá běžnému stavu. Měření se začíná z ustáleného stavu. Test se provádí postupnými skokovými změnami zadané hodnoty jalového výkonu. Režim regulace jalového výkonu aktivní.</w:t>
      </w:r>
    </w:p>
    <w:p w:rsidR="000519C5" w:rsidRPr="000519C5" w:rsidRDefault="000519C5" w:rsidP="004C2B6F">
      <w:pPr>
        <w:pStyle w:val="Odstavecseseznamem"/>
        <w:numPr>
          <w:ilvl w:val="0"/>
          <w:numId w:val="9"/>
        </w:numPr>
        <w:rPr>
          <w:rFonts w:cs="Arial"/>
          <w:szCs w:val="20"/>
        </w:rPr>
      </w:pPr>
      <w:r w:rsidRPr="000519C5">
        <w:rPr>
          <w:rFonts w:cs="Arial"/>
          <w:szCs w:val="20"/>
        </w:rPr>
        <w:t xml:space="preserve">Měřené veličiny: </w:t>
      </w:r>
      <w:r w:rsidRPr="000519C5">
        <w:rPr>
          <w:rFonts w:cs="Arial"/>
          <w:szCs w:val="20"/>
        </w:rPr>
        <w:tab/>
      </w:r>
    </w:p>
    <w:p w:rsidR="000519C5" w:rsidRPr="000519C5" w:rsidRDefault="000519C5" w:rsidP="004C2B6F">
      <w:pPr>
        <w:pStyle w:val="Odstavecseseznamem"/>
        <w:numPr>
          <w:ilvl w:val="0"/>
          <w:numId w:val="18"/>
        </w:numPr>
        <w:rPr>
          <w:rFonts w:cs="Arial"/>
          <w:szCs w:val="20"/>
        </w:rPr>
      </w:pPr>
      <w:proofErr w:type="spellStart"/>
      <w:r w:rsidRPr="000519C5">
        <w:rPr>
          <w:rFonts w:cs="Arial"/>
          <w:szCs w:val="20"/>
        </w:rPr>
        <w:t>P</w:t>
      </w:r>
      <w:r w:rsidRPr="000519C5">
        <w:rPr>
          <w:rFonts w:cs="Arial"/>
          <w:szCs w:val="20"/>
          <w:vertAlign w:val="subscript"/>
        </w:rPr>
        <w:t>skut</w:t>
      </w:r>
      <w:proofErr w:type="spellEnd"/>
      <w:r w:rsidRPr="000519C5">
        <w:rPr>
          <w:rFonts w:cs="Arial"/>
          <w:szCs w:val="20"/>
        </w:rPr>
        <w:t xml:space="preserve"> [kW] - činný výkon VM</w:t>
      </w:r>
    </w:p>
    <w:p w:rsidR="000519C5" w:rsidRDefault="000519C5" w:rsidP="004C2B6F">
      <w:pPr>
        <w:pStyle w:val="Odstavecseseznamem"/>
        <w:numPr>
          <w:ilvl w:val="0"/>
          <w:numId w:val="18"/>
        </w:numPr>
        <w:rPr>
          <w:rFonts w:cs="Arial"/>
          <w:szCs w:val="20"/>
        </w:rPr>
      </w:pPr>
      <w:proofErr w:type="spellStart"/>
      <w:r w:rsidRPr="000519C5">
        <w:rPr>
          <w:rFonts w:cs="Arial"/>
          <w:szCs w:val="20"/>
        </w:rPr>
        <w:t>Q</w:t>
      </w:r>
      <w:r w:rsidRPr="000519C5">
        <w:rPr>
          <w:rFonts w:cs="Arial"/>
          <w:szCs w:val="20"/>
          <w:vertAlign w:val="subscript"/>
        </w:rPr>
        <w:t>skut</w:t>
      </w:r>
      <w:proofErr w:type="spellEnd"/>
      <w:r w:rsidRPr="000519C5">
        <w:rPr>
          <w:rFonts w:cs="Arial"/>
          <w:szCs w:val="20"/>
        </w:rPr>
        <w:t xml:space="preserve"> [</w:t>
      </w:r>
      <w:proofErr w:type="spellStart"/>
      <w:r w:rsidRPr="000519C5">
        <w:rPr>
          <w:rFonts w:cs="Arial"/>
          <w:szCs w:val="20"/>
        </w:rPr>
        <w:t>kVAr</w:t>
      </w:r>
      <w:proofErr w:type="spellEnd"/>
      <w:r w:rsidRPr="000519C5">
        <w:rPr>
          <w:rFonts w:cs="Arial"/>
          <w:szCs w:val="20"/>
        </w:rPr>
        <w:t>] – jalový výkon v místě připojení VM k</w:t>
      </w:r>
      <w:r>
        <w:rPr>
          <w:rFonts w:cs="Arial"/>
          <w:szCs w:val="20"/>
        </w:rPr>
        <w:t> </w:t>
      </w:r>
      <w:r w:rsidRPr="000519C5">
        <w:rPr>
          <w:rFonts w:cs="Arial"/>
          <w:szCs w:val="20"/>
        </w:rPr>
        <w:t>ES</w:t>
      </w:r>
    </w:p>
    <w:p w:rsidR="000519C5" w:rsidRPr="000519C5" w:rsidRDefault="000519C5" w:rsidP="004C2B6F">
      <w:pPr>
        <w:pStyle w:val="Odstavecseseznamem"/>
        <w:numPr>
          <w:ilvl w:val="0"/>
          <w:numId w:val="18"/>
        </w:numPr>
        <w:rPr>
          <w:rFonts w:cs="Arial"/>
          <w:szCs w:val="20"/>
        </w:rPr>
      </w:pPr>
      <w:proofErr w:type="spellStart"/>
      <w:r w:rsidRPr="00312572">
        <w:rPr>
          <w:rFonts w:cs="Arial"/>
          <w:szCs w:val="20"/>
        </w:rPr>
        <w:t>Q</w:t>
      </w:r>
      <w:r w:rsidRPr="00312572">
        <w:rPr>
          <w:rFonts w:cs="Arial"/>
          <w:szCs w:val="20"/>
          <w:vertAlign w:val="subscript"/>
        </w:rPr>
        <w:t>zad</w:t>
      </w:r>
      <w:proofErr w:type="spellEnd"/>
      <w:r w:rsidRPr="00312572">
        <w:rPr>
          <w:rFonts w:cs="Arial"/>
          <w:szCs w:val="20"/>
        </w:rPr>
        <w:t xml:space="preserve"> [</w:t>
      </w:r>
      <w:proofErr w:type="spellStart"/>
      <w:r w:rsidRPr="00312572">
        <w:rPr>
          <w:rFonts w:cs="Arial"/>
          <w:szCs w:val="20"/>
        </w:rPr>
        <w:t>kVAr</w:t>
      </w:r>
      <w:proofErr w:type="spellEnd"/>
      <w:r w:rsidRPr="00312572">
        <w:rPr>
          <w:rFonts w:cs="Arial"/>
          <w:szCs w:val="20"/>
        </w:rPr>
        <w:t>] – zadaný jalový výkon v místě připojení VM k ES</w:t>
      </w:r>
    </w:p>
    <w:p w:rsidR="000519C5" w:rsidRPr="000519C5" w:rsidRDefault="000519C5" w:rsidP="004C2B6F">
      <w:pPr>
        <w:pStyle w:val="Odstavecseseznamem"/>
        <w:numPr>
          <w:ilvl w:val="0"/>
          <w:numId w:val="18"/>
        </w:numPr>
        <w:rPr>
          <w:rFonts w:cs="Arial"/>
          <w:szCs w:val="20"/>
        </w:rPr>
      </w:pPr>
      <w:r w:rsidRPr="000519C5">
        <w:rPr>
          <w:rFonts w:cs="Arial"/>
          <w:szCs w:val="20"/>
        </w:rPr>
        <w:t>U</w:t>
      </w:r>
      <w:r w:rsidRPr="000519C5">
        <w:rPr>
          <w:rFonts w:cs="Arial"/>
          <w:szCs w:val="20"/>
          <w:vertAlign w:val="subscript"/>
        </w:rPr>
        <w:t>p</w:t>
      </w:r>
      <w:r w:rsidRPr="000519C5">
        <w:rPr>
          <w:rFonts w:cs="Arial"/>
          <w:szCs w:val="20"/>
        </w:rPr>
        <w:t xml:space="preserve"> [</w:t>
      </w:r>
      <w:proofErr w:type="spellStart"/>
      <w:r w:rsidRPr="000519C5">
        <w:rPr>
          <w:rFonts w:cs="Arial"/>
          <w:szCs w:val="20"/>
        </w:rPr>
        <w:t>kV</w:t>
      </w:r>
      <w:proofErr w:type="spellEnd"/>
      <w:r w:rsidRPr="000519C5">
        <w:rPr>
          <w:rFonts w:cs="Arial"/>
          <w:szCs w:val="20"/>
        </w:rPr>
        <w:t>] – napětí v místě připojení VM k ES</w:t>
      </w:r>
    </w:p>
    <w:p w:rsidR="000519C5" w:rsidRPr="000519C5" w:rsidRDefault="000519C5" w:rsidP="004C2B6F">
      <w:pPr>
        <w:pStyle w:val="Odstavecseseznamem"/>
        <w:numPr>
          <w:ilvl w:val="0"/>
          <w:numId w:val="9"/>
        </w:numPr>
        <w:rPr>
          <w:rFonts w:cs="Arial"/>
          <w:szCs w:val="20"/>
        </w:rPr>
      </w:pPr>
      <w:r w:rsidRPr="000519C5">
        <w:rPr>
          <w:rFonts w:cs="Arial"/>
          <w:szCs w:val="20"/>
        </w:rPr>
        <w:t xml:space="preserve">Popis měření: </w:t>
      </w:r>
    </w:p>
    <w:p w:rsidR="00640609" w:rsidRPr="00312572" w:rsidRDefault="00640609" w:rsidP="00640609">
      <w:pPr>
        <w:rPr>
          <w:rFonts w:cs="Arial"/>
          <w:szCs w:val="20"/>
        </w:rPr>
      </w:pPr>
      <w:r w:rsidRPr="00312572">
        <w:rPr>
          <w:rFonts w:cs="Arial"/>
          <w:szCs w:val="20"/>
        </w:rPr>
        <w:t>Zaznamenává se časový průběh měřených veličin jako odezva na postupné skokové změny jalového výkonu na vstupu regulátoru výrobního modulu (regulátor jalového výkonu). Testovací signál je tvořen skokovými změnami jalového výkonu ve směru jeho zvýšení a snížení z výchozí hodnoty o definovanou velikost.</w:t>
      </w:r>
    </w:p>
    <w:p w:rsidR="00640609" w:rsidRPr="00312572" w:rsidRDefault="00640609" w:rsidP="00640609">
      <w:pPr>
        <w:rPr>
          <w:rFonts w:cs="Arial"/>
          <w:szCs w:val="20"/>
        </w:rPr>
      </w:pPr>
      <w:r w:rsidRPr="00312572">
        <w:rPr>
          <w:rFonts w:cs="Arial"/>
          <w:szCs w:val="20"/>
        </w:rPr>
        <w:t xml:space="preserve">Výchozí zadaná hodnota jalového výkonu VM v místě připojení pro provádění testu se doporučuje volit na hodnotě 0 </w:t>
      </w:r>
      <w:proofErr w:type="spellStart"/>
      <w:r w:rsidRPr="00312572">
        <w:rPr>
          <w:rFonts w:cs="Arial"/>
          <w:szCs w:val="20"/>
        </w:rPr>
        <w:t>kVAr</w:t>
      </w:r>
      <w:proofErr w:type="spellEnd"/>
      <w:r w:rsidRPr="00312572">
        <w:rPr>
          <w:rFonts w:cs="Arial"/>
          <w:szCs w:val="20"/>
        </w:rPr>
        <w:t xml:space="preserve">. Činný výkon VM na hladině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w:t>
      </w:r>
    </w:p>
    <w:p w:rsidR="00640609" w:rsidRPr="00312572" w:rsidRDefault="00640609" w:rsidP="00640609">
      <w:pPr>
        <w:rPr>
          <w:rFonts w:cs="Arial"/>
          <w:szCs w:val="20"/>
        </w:rPr>
      </w:pPr>
      <w:r w:rsidRPr="00312572">
        <w:rPr>
          <w:rFonts w:cs="Arial"/>
          <w:szCs w:val="20"/>
        </w:rPr>
        <w:t xml:space="preserve">Z výchozí hodnoty zadaného jalového výkonu se postupnými kroky o velikosti max. 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mění hodnota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 xml:space="preserve"> ve směru jeho zvyšování k hodnotě +20 %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s časovými prodlevami pro ustálení jalového výkonu (min. 30 s). Po ustálení jalového výkonu na hodnotě +20 %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se postupnými kroky max. dovolené velikosti bez časových prodlev nastaví hodnota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 xml:space="preserve"> minimálně na velikost +40 %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a následně se jejím potvrzením provede zadání skokové změny o +20 %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(z 20 % na 40 %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po které následuje časová prodleva TPR určená pro ustálení jalového výkonu (1 min. ≤ TPR ≤ 5 min.). Po uplynutí TPR se stejným způsobem provede zadání skokové změny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 xml:space="preserve"> zpět na výchozí hodnotu 0 </w:t>
      </w:r>
      <w:proofErr w:type="spellStart"/>
      <w:r w:rsidRPr="00312572">
        <w:rPr>
          <w:rFonts w:cs="Arial"/>
          <w:szCs w:val="20"/>
        </w:rPr>
        <w:t>kVAr</w:t>
      </w:r>
      <w:proofErr w:type="spellEnd"/>
      <w:r w:rsidRPr="00312572">
        <w:rPr>
          <w:rFonts w:cs="Arial"/>
          <w:szCs w:val="20"/>
        </w:rPr>
        <w:t xml:space="preserve">, po které následuje znovu časová prodleva TPR. Následně se realizuje stejným způsobem analogický průběh testu ve směru snižování zadané hodnoty jalového výkonu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w:t>
      </w:r>
    </w:p>
    <w:p w:rsidR="00640609" w:rsidRPr="00312572" w:rsidRDefault="00640609" w:rsidP="00640609">
      <w:pPr>
        <w:rPr>
          <w:rFonts w:cs="Arial"/>
          <w:szCs w:val="20"/>
        </w:rPr>
      </w:pPr>
    </w:p>
    <w:p w:rsidR="00640609" w:rsidRPr="00312572" w:rsidRDefault="00640609" w:rsidP="00640609">
      <w:pPr>
        <w:rPr>
          <w:rFonts w:cs="Arial"/>
          <w:szCs w:val="20"/>
        </w:rPr>
      </w:pPr>
      <w:r w:rsidRPr="00312572">
        <w:rPr>
          <w:rFonts w:cs="Arial"/>
          <w:szCs w:val="20"/>
        </w:rPr>
        <w:t xml:space="preserve">0 </w:t>
      </w:r>
      <w:proofErr w:type="spellStart"/>
      <w:r w:rsidRPr="00312572">
        <w:rPr>
          <w:rFonts w:cs="Arial"/>
          <w:szCs w:val="20"/>
        </w:rPr>
        <w:t>kVAr</w:t>
      </w:r>
      <w:proofErr w:type="spellEnd"/>
      <w:r w:rsidRPr="00312572">
        <w:rPr>
          <w:rFonts w:cs="Arial"/>
          <w:szCs w:val="20"/>
        </w:rPr>
        <w:t xml:space="preserve"> → +5 %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+10 %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+15 %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+20 %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+40 %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0 </w:t>
      </w:r>
      <w:proofErr w:type="spellStart"/>
      <w:r w:rsidRPr="00312572">
        <w:rPr>
          <w:rFonts w:cs="Arial"/>
          <w:szCs w:val="20"/>
        </w:rPr>
        <w:t>kVAr</w:t>
      </w:r>
      <w:proofErr w:type="spellEnd"/>
      <w:r w:rsidRPr="00312572">
        <w:rPr>
          <w:rFonts w:cs="Arial"/>
          <w:szCs w:val="20"/>
        </w:rPr>
        <w:t xml:space="preserve">  0 </w:t>
      </w:r>
      <w:proofErr w:type="spellStart"/>
      <w:r w:rsidRPr="00312572">
        <w:rPr>
          <w:rFonts w:cs="Arial"/>
          <w:szCs w:val="20"/>
        </w:rPr>
        <w:t>kVAr</w:t>
      </w:r>
      <w:proofErr w:type="spellEnd"/>
      <w:r w:rsidRPr="00312572">
        <w:rPr>
          <w:rFonts w:cs="Arial"/>
          <w:szCs w:val="20"/>
        </w:rPr>
        <w:t xml:space="preserve"> → -5 %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-10 %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-15 %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-20 %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-40 %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 0 </w:t>
      </w:r>
      <w:proofErr w:type="spellStart"/>
      <w:r w:rsidRPr="00312572">
        <w:rPr>
          <w:rFonts w:cs="Arial"/>
          <w:szCs w:val="20"/>
        </w:rPr>
        <w:t>kVAr</w:t>
      </w:r>
      <w:proofErr w:type="spellEnd"/>
      <w:r w:rsidRPr="00312572">
        <w:rPr>
          <w:rFonts w:cs="Arial"/>
          <w:szCs w:val="20"/>
        </w:rPr>
        <w:t xml:space="preserve"> </w:t>
      </w:r>
    </w:p>
    <w:p w:rsidR="00640609" w:rsidRPr="00312572" w:rsidRDefault="00640609" w:rsidP="00640609">
      <w:pPr>
        <w:rPr>
          <w:rFonts w:cs="Arial"/>
          <w:szCs w:val="20"/>
        </w:rPr>
      </w:pPr>
      <w:r w:rsidRPr="00312572">
        <w:rPr>
          <w:rFonts w:cs="Arial"/>
          <w:szCs w:val="20"/>
        </w:rPr>
        <w:t xml:space="preserve">Pozn.: Nastavování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 xml:space="preserve"> je možné po krocích max.</w:t>
      </w:r>
      <w:r w:rsidR="000519C5">
        <w:rPr>
          <w:rFonts w:cs="Arial"/>
          <w:szCs w:val="20"/>
        </w:rPr>
        <w:t xml:space="preserve"> </w:t>
      </w:r>
      <w:r w:rsidRPr="00312572">
        <w:rPr>
          <w:rFonts w:cs="Arial"/>
          <w:szCs w:val="20"/>
        </w:rPr>
        <w:t xml:space="preserve">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 xml:space="preserve">. Po nastavení změny </w:t>
      </w:r>
      <w:proofErr w:type="spellStart"/>
      <w:r w:rsidRPr="00312572">
        <w:rPr>
          <w:rFonts w:cs="Arial"/>
          <w:szCs w:val="20"/>
        </w:rPr>
        <w:t>Q</w:t>
      </w:r>
      <w:r w:rsidR="00312572" w:rsidRPr="00312572">
        <w:rPr>
          <w:rFonts w:cs="Arial"/>
          <w:szCs w:val="20"/>
          <w:vertAlign w:val="subscript"/>
        </w:rPr>
        <w:t>zad</w:t>
      </w:r>
      <w:proofErr w:type="spellEnd"/>
      <w:r w:rsidRPr="00312572">
        <w:rPr>
          <w:rFonts w:cs="Arial"/>
          <w:szCs w:val="20"/>
        </w:rPr>
        <w:t xml:space="preserve"> o 20 % </w:t>
      </w:r>
      <w:r w:rsidR="00B4248E">
        <w:rPr>
          <w:rFonts w:cs="Arial"/>
          <w:szCs w:val="20"/>
        </w:rPr>
        <w:br/>
      </w:r>
      <w:r w:rsidRPr="00312572">
        <w:rPr>
          <w:rFonts w:cs="Arial"/>
          <w:szCs w:val="20"/>
        </w:rPr>
        <w:t xml:space="preserve">(4 kroky) se měří čas dosažení 90 % změny a čas ustálení v toleranci ±5 % </w:t>
      </w:r>
      <w:proofErr w:type="spellStart"/>
      <w:r w:rsidRPr="00312572">
        <w:rPr>
          <w:rFonts w:cs="Arial"/>
          <w:szCs w:val="20"/>
        </w:rPr>
        <w:t>Q</w:t>
      </w:r>
      <w:r w:rsidR="00312572" w:rsidRPr="00312572">
        <w:rPr>
          <w:rFonts w:cs="Arial"/>
          <w:szCs w:val="20"/>
          <w:vertAlign w:val="subscript"/>
        </w:rPr>
        <w:t>max</w:t>
      </w:r>
      <w:proofErr w:type="spellEnd"/>
      <w:r w:rsidRPr="00312572">
        <w:rPr>
          <w:rFonts w:cs="Arial"/>
          <w:szCs w:val="20"/>
        </w:rPr>
        <w:t>.</w:t>
      </w:r>
    </w:p>
    <w:p w:rsidR="002321A4" w:rsidRPr="00312572" w:rsidRDefault="002321A4" w:rsidP="00640609">
      <w:pPr>
        <w:rPr>
          <w:rFonts w:cs="Arial"/>
          <w:szCs w:val="20"/>
        </w:rPr>
      </w:pPr>
    </w:p>
    <w:p w:rsidR="00640609" w:rsidRPr="00312572" w:rsidRDefault="00EA4962" w:rsidP="00640609">
      <w:pPr>
        <w:rPr>
          <w:rFonts w:cs="Arial"/>
          <w:szCs w:val="20"/>
        </w:rPr>
      </w:pPr>
      <w:r w:rsidRPr="00312572">
        <w:rPr>
          <w:rFonts w:cs="Arial"/>
          <w:noProof/>
          <w:szCs w:val="20"/>
        </w:rPr>
        <w:drawing>
          <wp:inline distT="0" distB="0" distL="0" distR="0" wp14:anchorId="156A2EFC" wp14:editId="25994813">
            <wp:extent cx="5760720" cy="3180561"/>
            <wp:effectExtent l="0" t="0" r="0" b="127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80561"/>
                    </a:xfrm>
                    <a:prstGeom prst="rect">
                      <a:avLst/>
                    </a:prstGeom>
                    <a:noFill/>
                    <a:ln>
                      <a:noFill/>
                    </a:ln>
                  </pic:spPr>
                </pic:pic>
              </a:graphicData>
            </a:graphic>
          </wp:inline>
        </w:drawing>
      </w:r>
    </w:p>
    <w:p w:rsidR="00640609" w:rsidRPr="00312572" w:rsidRDefault="00640609" w:rsidP="000519C5">
      <w:pPr>
        <w:pStyle w:val="Obrzek"/>
      </w:pPr>
      <w:r w:rsidRPr="00312572">
        <w:t>Časový průběh změny zadaného jalového výkonu</w:t>
      </w:r>
    </w:p>
    <w:p w:rsidR="00640609" w:rsidRPr="00312572" w:rsidRDefault="00640609" w:rsidP="00640609">
      <w:pPr>
        <w:rPr>
          <w:rFonts w:cs="Arial"/>
          <w:szCs w:val="20"/>
        </w:rPr>
      </w:pPr>
      <w:r w:rsidRPr="00312572">
        <w:rPr>
          <w:rFonts w:cs="Arial"/>
          <w:szCs w:val="20"/>
        </w:rPr>
        <w:t>Při skokových změnách nesmí dojít k omezení Q zapůsobením omezovačů.</w:t>
      </w:r>
    </w:p>
    <w:p w:rsidR="00640609" w:rsidRPr="000519C5" w:rsidRDefault="00640609" w:rsidP="004C2B6F">
      <w:pPr>
        <w:pStyle w:val="Odstavecseseznamem"/>
        <w:numPr>
          <w:ilvl w:val="0"/>
          <w:numId w:val="9"/>
        </w:numPr>
        <w:rPr>
          <w:rFonts w:cs="Arial"/>
          <w:szCs w:val="20"/>
        </w:rPr>
      </w:pPr>
      <w:r w:rsidRPr="000519C5">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640609" w:rsidRPr="000519C5" w:rsidRDefault="00640609" w:rsidP="00640609">
      <w:pPr>
        <w:rPr>
          <w:rFonts w:cs="Arial"/>
          <w:b/>
          <w:szCs w:val="20"/>
        </w:rPr>
      </w:pPr>
      <w:r w:rsidRPr="000519C5">
        <w:rPr>
          <w:rFonts w:cs="Arial"/>
          <w:b/>
          <w:szCs w:val="20"/>
        </w:rPr>
        <w:t xml:space="preserve">Kritérium 1: </w:t>
      </w:r>
    </w:p>
    <w:p w:rsidR="00640609" w:rsidRPr="00C4640D" w:rsidRDefault="00640609" w:rsidP="00C4640D">
      <w:pPr>
        <w:pStyle w:val="Odstavecseseznamem"/>
        <w:numPr>
          <w:ilvl w:val="1"/>
          <w:numId w:val="3"/>
        </w:numPr>
        <w:ind w:left="709" w:hanging="709"/>
        <w:rPr>
          <w:rFonts w:cs="Arial"/>
          <w:szCs w:val="20"/>
        </w:rPr>
      </w:pPr>
      <w:r w:rsidRPr="00C4640D">
        <w:rPr>
          <w:rFonts w:cs="Arial"/>
          <w:szCs w:val="20"/>
        </w:rPr>
        <w:t xml:space="preserve">Změny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na výstupu o velikosti 90 % požadované změny jako důsledek změny zadané hodnoty napětí </w:t>
      </w:r>
      <w:proofErr w:type="spellStart"/>
      <w:r w:rsidRPr="00C4640D">
        <w:rPr>
          <w:rFonts w:cs="Arial"/>
          <w:szCs w:val="20"/>
        </w:rPr>
        <w:t>Q</w:t>
      </w:r>
      <w:r w:rsidR="00312572" w:rsidRPr="00C4640D">
        <w:rPr>
          <w:rFonts w:cs="Arial"/>
          <w:szCs w:val="20"/>
          <w:vertAlign w:val="subscript"/>
        </w:rPr>
        <w:t>zad</w:t>
      </w:r>
      <w:proofErr w:type="spellEnd"/>
      <w:r w:rsidRPr="00C4640D">
        <w:rPr>
          <w:rFonts w:cs="Arial"/>
          <w:szCs w:val="20"/>
        </w:rPr>
        <w:t xml:space="preserve"> musí být dosaženo do doby t</w:t>
      </w:r>
      <w:r w:rsidRPr="00C4640D">
        <w:rPr>
          <w:rFonts w:cs="Arial"/>
          <w:szCs w:val="20"/>
          <w:vertAlign w:val="subscript"/>
        </w:rPr>
        <w:t>1</w:t>
      </w:r>
      <w:r w:rsidRPr="00C4640D">
        <w:rPr>
          <w:rFonts w:cs="Arial"/>
          <w:szCs w:val="20"/>
        </w:rPr>
        <w:t xml:space="preserve"> ≤ 4 s. </w:t>
      </w:r>
    </w:p>
    <w:p w:rsidR="00640609" w:rsidRPr="00C4640D" w:rsidRDefault="00640609" w:rsidP="00C4640D">
      <w:pPr>
        <w:pStyle w:val="Odstavecseseznamem"/>
        <w:numPr>
          <w:ilvl w:val="1"/>
          <w:numId w:val="3"/>
        </w:numPr>
        <w:ind w:left="709" w:hanging="709"/>
        <w:rPr>
          <w:rFonts w:cs="Arial"/>
          <w:szCs w:val="20"/>
        </w:rPr>
      </w:pPr>
      <w:r w:rsidRPr="00C4640D">
        <w:rPr>
          <w:rFonts w:cs="Arial"/>
          <w:szCs w:val="20"/>
        </w:rPr>
        <w:t xml:space="preserve">Ustálení změny jalového výkonu na hodnotě požadované změny jako důsledek změny zadané hodnoty napětí </w:t>
      </w:r>
      <w:proofErr w:type="spellStart"/>
      <w:r w:rsidRPr="00C4640D">
        <w:rPr>
          <w:rFonts w:cs="Arial"/>
          <w:szCs w:val="20"/>
        </w:rPr>
        <w:t>Q</w:t>
      </w:r>
      <w:r w:rsidR="00312572" w:rsidRPr="00C4640D">
        <w:rPr>
          <w:rFonts w:cs="Arial"/>
          <w:szCs w:val="20"/>
          <w:vertAlign w:val="subscript"/>
        </w:rPr>
        <w:t>zad</w:t>
      </w:r>
      <w:proofErr w:type="spellEnd"/>
      <w:r w:rsidRPr="00C4640D">
        <w:rPr>
          <w:rFonts w:cs="Arial"/>
          <w:szCs w:val="20"/>
        </w:rPr>
        <w:t xml:space="preserve"> musí být dosaženo do doby t</w:t>
      </w:r>
      <w:r w:rsidRPr="00C4640D">
        <w:rPr>
          <w:rFonts w:cs="Arial"/>
          <w:szCs w:val="20"/>
          <w:vertAlign w:val="subscript"/>
        </w:rPr>
        <w:t>2</w:t>
      </w:r>
      <w:r w:rsidRPr="00C4640D">
        <w:rPr>
          <w:rFonts w:cs="Arial"/>
          <w:szCs w:val="20"/>
        </w:rPr>
        <w:t xml:space="preserve"> ≤ 30s s tolerancí max. 2 %  </w:t>
      </w:r>
      <w:proofErr w:type="spellStart"/>
      <w:r w:rsidRPr="00C4640D">
        <w:rPr>
          <w:rFonts w:cs="Arial"/>
          <w:szCs w:val="20"/>
        </w:rPr>
        <w:t>Q</w:t>
      </w:r>
      <w:r w:rsidR="00312572" w:rsidRPr="00C4640D">
        <w:rPr>
          <w:rFonts w:cs="Arial"/>
          <w:szCs w:val="20"/>
          <w:vertAlign w:val="subscript"/>
        </w:rPr>
        <w:t>max</w:t>
      </w:r>
      <w:proofErr w:type="spellEnd"/>
      <w:r w:rsidRPr="00C4640D">
        <w:rPr>
          <w:rFonts w:cs="Arial"/>
          <w:szCs w:val="20"/>
        </w:rPr>
        <w:t xml:space="preserve">. V těchto tolerančních mezích se musí po ustálení nacházet průběh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w:t>
      </w:r>
    </w:p>
    <w:p w:rsidR="00640609" w:rsidRPr="00312572" w:rsidRDefault="00640609" w:rsidP="000519C5">
      <w:pPr>
        <w:pStyle w:val="Nadpis1"/>
      </w:pPr>
      <w:bookmarkStart w:id="6" w:name="_Toc29284840"/>
      <w:r w:rsidRPr="00312572">
        <w:t>Zkouška režimu regulace účiníku</w:t>
      </w:r>
      <w:bookmarkEnd w:id="6"/>
      <w:r w:rsidRPr="00312572">
        <w:t xml:space="preserve"> </w:t>
      </w:r>
    </w:p>
    <w:p w:rsidR="00640609" w:rsidRPr="000519C5" w:rsidRDefault="00640609" w:rsidP="004C2B6F">
      <w:pPr>
        <w:pStyle w:val="Odstavecseseznamem"/>
        <w:numPr>
          <w:ilvl w:val="0"/>
          <w:numId w:val="9"/>
        </w:numPr>
        <w:rPr>
          <w:rFonts w:cs="Arial"/>
          <w:szCs w:val="20"/>
        </w:rPr>
      </w:pPr>
      <w:r w:rsidRPr="000519C5">
        <w:rPr>
          <w:rFonts w:cs="Arial"/>
          <w:szCs w:val="20"/>
        </w:rPr>
        <w:t>Cíl:</w:t>
      </w:r>
    </w:p>
    <w:p w:rsidR="00640609" w:rsidRPr="00312572" w:rsidRDefault="00640609" w:rsidP="00640609">
      <w:pPr>
        <w:rPr>
          <w:rFonts w:cs="Arial"/>
          <w:szCs w:val="20"/>
        </w:rPr>
      </w:pPr>
      <w:r w:rsidRPr="00312572">
        <w:rPr>
          <w:rFonts w:cs="Arial"/>
          <w:szCs w:val="20"/>
        </w:rPr>
        <w:t xml:space="preserve">Prokázání technické schopnosti výrobního modulu pracovat v režimu regulace účiníku a regulovat na zadanou hodnotu účiníku při změnách činného výkonu výrobního modulu v rámci požadovaného rozsahu jalového výkonu dle diagramů uvedených v kap. 2. Schopnost dodávat jalový výkon platí v místě připojení výrobního modulu k ES. </w:t>
      </w:r>
    </w:p>
    <w:p w:rsidR="00640609" w:rsidRPr="004C2B6F" w:rsidRDefault="00640609" w:rsidP="004C2B6F">
      <w:pPr>
        <w:pStyle w:val="Odstavecseseznamem"/>
        <w:numPr>
          <w:ilvl w:val="0"/>
          <w:numId w:val="9"/>
        </w:numPr>
        <w:rPr>
          <w:rFonts w:cs="Arial"/>
          <w:szCs w:val="20"/>
        </w:rPr>
      </w:pPr>
      <w:r w:rsidRPr="004C2B6F">
        <w:rPr>
          <w:rFonts w:cs="Arial"/>
          <w:szCs w:val="20"/>
        </w:rPr>
        <w:t xml:space="preserve">Parametry: </w:t>
      </w:r>
    </w:p>
    <w:p w:rsidR="00640609" w:rsidRPr="004C2B6F" w:rsidRDefault="00640609" w:rsidP="004C2B6F">
      <w:pPr>
        <w:pStyle w:val="Odstavecseseznamem"/>
        <w:numPr>
          <w:ilvl w:val="0"/>
          <w:numId w:val="20"/>
        </w:numPr>
        <w:rPr>
          <w:rFonts w:cs="Arial"/>
          <w:szCs w:val="20"/>
        </w:rPr>
      </w:pPr>
      <w:r w:rsidRPr="004C2B6F">
        <w:rPr>
          <w:rFonts w:cs="Arial"/>
          <w:szCs w:val="20"/>
        </w:rPr>
        <w:t>rozsah účiníku pro synchronní moduly: (-0,38 až +0,38) v mezích rozsahu jalového výkonu Q/</w:t>
      </w:r>
      <w:proofErr w:type="spellStart"/>
      <w:r w:rsidRPr="004C2B6F">
        <w:rPr>
          <w:rFonts w:cs="Arial"/>
          <w:szCs w:val="20"/>
        </w:rPr>
        <w:t>Pmax</w:t>
      </w:r>
      <w:proofErr w:type="spellEnd"/>
      <w:r w:rsidRPr="004C2B6F">
        <w:rPr>
          <w:rFonts w:cs="Arial"/>
          <w:szCs w:val="20"/>
        </w:rPr>
        <w:t xml:space="preserve"> (Q/</w:t>
      </w:r>
      <w:proofErr w:type="spellStart"/>
      <w:r w:rsidRPr="004C2B6F">
        <w:rPr>
          <w:rFonts w:cs="Arial"/>
          <w:szCs w:val="20"/>
        </w:rPr>
        <w:t>P</w:t>
      </w:r>
      <w:r w:rsidR="00312572" w:rsidRPr="004C2B6F">
        <w:rPr>
          <w:rFonts w:cs="Arial"/>
          <w:szCs w:val="20"/>
          <w:vertAlign w:val="subscript"/>
        </w:rPr>
        <w:t>max</w:t>
      </w:r>
      <w:proofErr w:type="spellEnd"/>
      <w:r w:rsidRPr="004C2B6F">
        <w:rPr>
          <w:rFonts w:cs="Arial"/>
          <w:szCs w:val="20"/>
        </w:rPr>
        <w:t xml:space="preserve"> v mezích -0,484 až +0,484).</w:t>
      </w:r>
    </w:p>
    <w:p w:rsidR="00640609" w:rsidRPr="004C2B6F" w:rsidRDefault="00640609" w:rsidP="004C2B6F">
      <w:pPr>
        <w:pStyle w:val="Odstavecseseznamem"/>
        <w:numPr>
          <w:ilvl w:val="0"/>
          <w:numId w:val="20"/>
        </w:numPr>
        <w:rPr>
          <w:rFonts w:cs="Arial"/>
          <w:szCs w:val="20"/>
        </w:rPr>
      </w:pPr>
      <w:r w:rsidRPr="004C2B6F">
        <w:rPr>
          <w:rFonts w:cs="Arial"/>
          <w:szCs w:val="20"/>
        </w:rPr>
        <w:t>-rozsah účiníku pro nesynchronní moduly: (-0,52 až +0,52) v mezích rozsahu jalového výkonu Q/</w:t>
      </w:r>
      <w:proofErr w:type="spellStart"/>
      <w:r w:rsidRPr="004C2B6F">
        <w:rPr>
          <w:rFonts w:cs="Arial"/>
          <w:szCs w:val="20"/>
        </w:rPr>
        <w:t>P</w:t>
      </w:r>
      <w:r w:rsidR="00312572" w:rsidRPr="004C2B6F">
        <w:rPr>
          <w:rFonts w:cs="Arial"/>
          <w:szCs w:val="20"/>
          <w:vertAlign w:val="subscript"/>
        </w:rPr>
        <w:t>max</w:t>
      </w:r>
      <w:proofErr w:type="spellEnd"/>
      <w:r w:rsidRPr="004C2B6F">
        <w:rPr>
          <w:rFonts w:cs="Arial"/>
          <w:szCs w:val="20"/>
        </w:rPr>
        <w:t xml:space="preserve"> (Q/</w:t>
      </w:r>
      <w:proofErr w:type="spellStart"/>
      <w:r w:rsidRPr="004C2B6F">
        <w:rPr>
          <w:rFonts w:cs="Arial"/>
          <w:szCs w:val="20"/>
        </w:rPr>
        <w:t>P</w:t>
      </w:r>
      <w:r w:rsidR="00312572" w:rsidRPr="004C2B6F">
        <w:rPr>
          <w:rFonts w:cs="Arial"/>
          <w:szCs w:val="20"/>
          <w:vertAlign w:val="subscript"/>
        </w:rPr>
        <w:t>max</w:t>
      </w:r>
      <w:proofErr w:type="spellEnd"/>
      <w:r w:rsidRPr="004C2B6F">
        <w:rPr>
          <w:rFonts w:cs="Arial"/>
          <w:szCs w:val="20"/>
        </w:rPr>
        <w:t xml:space="preserve"> v mezích -0,33 až +0,33). </w:t>
      </w:r>
    </w:p>
    <w:p w:rsidR="00640609" w:rsidRPr="004C2B6F" w:rsidRDefault="00640609" w:rsidP="004C2B6F">
      <w:pPr>
        <w:pStyle w:val="Odstavecseseznamem"/>
        <w:numPr>
          <w:ilvl w:val="0"/>
          <w:numId w:val="20"/>
        </w:numPr>
        <w:rPr>
          <w:rFonts w:cs="Arial"/>
          <w:szCs w:val="20"/>
        </w:rPr>
      </w:pPr>
      <w:r w:rsidRPr="004C2B6F">
        <w:rPr>
          <w:rFonts w:cs="Arial"/>
          <w:szCs w:val="20"/>
        </w:rPr>
        <w:t>Zadaná hodnota účiníku nastavitelná po krocích max. 0,01</w:t>
      </w:r>
    </w:p>
    <w:p w:rsidR="00640609" w:rsidRPr="004C2B6F" w:rsidRDefault="00640609" w:rsidP="00640609">
      <w:pPr>
        <w:rPr>
          <w:rFonts w:cs="Arial"/>
          <w:b/>
          <w:szCs w:val="20"/>
          <w:u w:val="single"/>
        </w:rPr>
      </w:pPr>
      <w:r w:rsidRPr="004C2B6F">
        <w:rPr>
          <w:rFonts w:cs="Arial"/>
          <w:b/>
          <w:sz w:val="22"/>
          <w:szCs w:val="20"/>
          <w:u w:val="single"/>
        </w:rPr>
        <w:t>TEST 1 – odezva na postupnou změnu zadané hodnoty účiníku</w:t>
      </w:r>
    </w:p>
    <w:p w:rsidR="00640609" w:rsidRPr="004C2B6F" w:rsidRDefault="00640609" w:rsidP="004C2B6F">
      <w:pPr>
        <w:pStyle w:val="Odstavecseseznamem"/>
        <w:numPr>
          <w:ilvl w:val="0"/>
          <w:numId w:val="9"/>
        </w:numPr>
        <w:rPr>
          <w:rFonts w:cs="Arial"/>
          <w:szCs w:val="20"/>
        </w:rPr>
      </w:pPr>
      <w:r w:rsidRPr="004C2B6F">
        <w:rPr>
          <w:rFonts w:cs="Arial"/>
          <w:szCs w:val="20"/>
        </w:rPr>
        <w:t xml:space="preserve">Pracovní stav výrobního modulu: </w:t>
      </w:r>
    </w:p>
    <w:p w:rsidR="00640609" w:rsidRDefault="00640609" w:rsidP="00640609">
      <w:pPr>
        <w:rPr>
          <w:rFonts w:cs="Arial"/>
          <w:szCs w:val="20"/>
        </w:rPr>
      </w:pPr>
      <w:r w:rsidRPr="00312572">
        <w:rPr>
          <w:rFonts w:cs="Arial"/>
          <w:szCs w:val="20"/>
        </w:rPr>
        <w:t xml:space="preserve">Výrobní modul je připojen k soustavě a pracuje na příslušné hladině činného výkonu (minimálně </w:t>
      </w:r>
      <w:r w:rsidR="004C2B6F">
        <w:rPr>
          <w:rFonts w:cs="Arial"/>
          <w:szCs w:val="20"/>
        </w:rPr>
        <w:br/>
      </w:r>
      <w:r w:rsidRPr="00312572">
        <w:rPr>
          <w:rFonts w:cs="Arial"/>
          <w:szCs w:val="20"/>
        </w:rPr>
        <w:t xml:space="preserve">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certifikátorem</w:t>
      </w:r>
      <w:proofErr w:type="spellEnd"/>
      <w:r w:rsidRPr="00312572">
        <w:rPr>
          <w:rFonts w:cs="Arial"/>
          <w:szCs w:val="20"/>
        </w:rPr>
        <w:t xml:space="preserve">, pokud nebyla stanovena provozovatelem DS). Provoz soustavy odpovídá běžnému stavu. Měření se začíná z ustáleného stavu. Test se provádí při počáteční nastavené hodnotě účiníku cos </w:t>
      </w:r>
      <w:r w:rsidR="008F1D28">
        <w:rPr>
          <w:rFonts w:cs="Arial"/>
          <w:szCs w:val="20"/>
        </w:rPr>
        <w:t>φ</w:t>
      </w:r>
      <w:r w:rsidRPr="00312572">
        <w:rPr>
          <w:rFonts w:cs="Arial"/>
          <w:szCs w:val="20"/>
        </w:rPr>
        <w:t xml:space="preserve"> = 1. Režim regulace účiníku aktivní.</w:t>
      </w:r>
    </w:p>
    <w:p w:rsidR="004C2B6F" w:rsidRPr="000519C5" w:rsidRDefault="004C2B6F" w:rsidP="004C2B6F">
      <w:pPr>
        <w:pStyle w:val="Odstavecseseznamem"/>
        <w:numPr>
          <w:ilvl w:val="0"/>
          <w:numId w:val="9"/>
        </w:numPr>
        <w:rPr>
          <w:rFonts w:cs="Arial"/>
          <w:szCs w:val="20"/>
        </w:rPr>
      </w:pPr>
      <w:r w:rsidRPr="000519C5">
        <w:rPr>
          <w:rFonts w:cs="Arial"/>
          <w:szCs w:val="20"/>
        </w:rPr>
        <w:t xml:space="preserve">Měřené veličiny: </w:t>
      </w:r>
      <w:r w:rsidRPr="000519C5">
        <w:rPr>
          <w:rFonts w:cs="Arial"/>
          <w:szCs w:val="20"/>
        </w:rPr>
        <w:tab/>
      </w:r>
    </w:p>
    <w:p w:rsidR="004C2B6F" w:rsidRPr="000519C5" w:rsidRDefault="004C2B6F" w:rsidP="004C2B6F">
      <w:pPr>
        <w:pStyle w:val="Odstavecseseznamem"/>
        <w:numPr>
          <w:ilvl w:val="0"/>
          <w:numId w:val="18"/>
        </w:numPr>
        <w:rPr>
          <w:rFonts w:cs="Arial"/>
          <w:szCs w:val="20"/>
        </w:rPr>
      </w:pPr>
      <w:proofErr w:type="spellStart"/>
      <w:r w:rsidRPr="000519C5">
        <w:rPr>
          <w:rFonts w:cs="Arial"/>
          <w:szCs w:val="20"/>
        </w:rPr>
        <w:t>P</w:t>
      </w:r>
      <w:r w:rsidRPr="000519C5">
        <w:rPr>
          <w:rFonts w:cs="Arial"/>
          <w:szCs w:val="20"/>
          <w:vertAlign w:val="subscript"/>
        </w:rPr>
        <w:t>skut</w:t>
      </w:r>
      <w:proofErr w:type="spellEnd"/>
      <w:r w:rsidRPr="000519C5">
        <w:rPr>
          <w:rFonts w:cs="Arial"/>
          <w:szCs w:val="20"/>
        </w:rPr>
        <w:t xml:space="preserve"> [kW] - činný výkon VM</w:t>
      </w:r>
    </w:p>
    <w:p w:rsidR="004C2B6F" w:rsidRDefault="004C2B6F" w:rsidP="004C2B6F">
      <w:pPr>
        <w:pStyle w:val="Odstavecseseznamem"/>
        <w:numPr>
          <w:ilvl w:val="0"/>
          <w:numId w:val="18"/>
        </w:numPr>
        <w:rPr>
          <w:rFonts w:cs="Arial"/>
          <w:szCs w:val="20"/>
        </w:rPr>
      </w:pPr>
      <w:proofErr w:type="spellStart"/>
      <w:r w:rsidRPr="000519C5">
        <w:rPr>
          <w:rFonts w:cs="Arial"/>
          <w:szCs w:val="20"/>
        </w:rPr>
        <w:t>Q</w:t>
      </w:r>
      <w:r w:rsidRPr="000519C5">
        <w:rPr>
          <w:rFonts w:cs="Arial"/>
          <w:szCs w:val="20"/>
          <w:vertAlign w:val="subscript"/>
        </w:rPr>
        <w:t>skut</w:t>
      </w:r>
      <w:proofErr w:type="spellEnd"/>
      <w:r w:rsidRPr="000519C5">
        <w:rPr>
          <w:rFonts w:cs="Arial"/>
          <w:szCs w:val="20"/>
        </w:rPr>
        <w:t xml:space="preserve"> [</w:t>
      </w:r>
      <w:proofErr w:type="spellStart"/>
      <w:r w:rsidRPr="000519C5">
        <w:rPr>
          <w:rFonts w:cs="Arial"/>
          <w:szCs w:val="20"/>
        </w:rPr>
        <w:t>kVAr</w:t>
      </w:r>
      <w:proofErr w:type="spellEnd"/>
      <w:r w:rsidRPr="000519C5">
        <w:rPr>
          <w:rFonts w:cs="Arial"/>
          <w:szCs w:val="20"/>
        </w:rPr>
        <w:t>] – jalový výkon v místě připojení VM k</w:t>
      </w:r>
      <w:r>
        <w:rPr>
          <w:rFonts w:cs="Arial"/>
          <w:szCs w:val="20"/>
        </w:rPr>
        <w:t> </w:t>
      </w:r>
      <w:r w:rsidRPr="000519C5">
        <w:rPr>
          <w:rFonts w:cs="Arial"/>
          <w:szCs w:val="20"/>
        </w:rPr>
        <w:t>ES</w:t>
      </w:r>
    </w:p>
    <w:p w:rsidR="004C2B6F" w:rsidRDefault="004C2B6F" w:rsidP="004C2B6F">
      <w:pPr>
        <w:pStyle w:val="Odstavecseseznamem"/>
        <w:numPr>
          <w:ilvl w:val="0"/>
          <w:numId w:val="18"/>
        </w:numPr>
        <w:rPr>
          <w:rFonts w:cs="Arial"/>
          <w:szCs w:val="20"/>
        </w:rPr>
      </w:pPr>
      <w:r w:rsidRPr="00312572">
        <w:rPr>
          <w:rFonts w:cs="Arial"/>
          <w:szCs w:val="20"/>
        </w:rPr>
        <w:t xml:space="preserve">cos </w:t>
      </w:r>
      <w:r w:rsidR="008F1D28">
        <w:rPr>
          <w:rFonts w:cs="Arial"/>
          <w:szCs w:val="20"/>
        </w:rPr>
        <w:t>φ</w:t>
      </w:r>
      <w:r w:rsidRPr="00312572">
        <w:rPr>
          <w:rFonts w:cs="Arial"/>
          <w:szCs w:val="20"/>
        </w:rPr>
        <w:t xml:space="preserve"> [-] – zadaná hodnota účiníku</w:t>
      </w:r>
    </w:p>
    <w:p w:rsidR="004C2B6F" w:rsidRPr="000519C5" w:rsidRDefault="004C2B6F" w:rsidP="004C2B6F">
      <w:pPr>
        <w:pStyle w:val="Odstavecseseznamem"/>
        <w:numPr>
          <w:ilvl w:val="0"/>
          <w:numId w:val="18"/>
        </w:numPr>
        <w:rPr>
          <w:rFonts w:cs="Arial"/>
          <w:szCs w:val="20"/>
        </w:rPr>
      </w:pPr>
      <w:r w:rsidRPr="000519C5">
        <w:rPr>
          <w:rFonts w:cs="Arial"/>
          <w:szCs w:val="20"/>
        </w:rPr>
        <w:t>U</w:t>
      </w:r>
      <w:r w:rsidRPr="000519C5">
        <w:rPr>
          <w:rFonts w:cs="Arial"/>
          <w:szCs w:val="20"/>
          <w:vertAlign w:val="subscript"/>
        </w:rPr>
        <w:t>p</w:t>
      </w:r>
      <w:r w:rsidRPr="000519C5">
        <w:rPr>
          <w:rFonts w:cs="Arial"/>
          <w:szCs w:val="20"/>
        </w:rPr>
        <w:t xml:space="preserve"> [</w:t>
      </w:r>
      <w:proofErr w:type="spellStart"/>
      <w:r w:rsidRPr="000519C5">
        <w:rPr>
          <w:rFonts w:cs="Arial"/>
          <w:szCs w:val="20"/>
        </w:rPr>
        <w:t>kV</w:t>
      </w:r>
      <w:proofErr w:type="spellEnd"/>
      <w:r w:rsidRPr="000519C5">
        <w:rPr>
          <w:rFonts w:cs="Arial"/>
          <w:szCs w:val="20"/>
        </w:rPr>
        <w:t>] – napětí v místě připojení VM k ES</w:t>
      </w:r>
    </w:p>
    <w:p w:rsidR="004C2B6F" w:rsidRPr="000519C5" w:rsidRDefault="004C2B6F" w:rsidP="004C2B6F">
      <w:pPr>
        <w:pStyle w:val="Odstavecseseznamem"/>
        <w:numPr>
          <w:ilvl w:val="0"/>
          <w:numId w:val="9"/>
        </w:numPr>
        <w:rPr>
          <w:rFonts w:cs="Arial"/>
          <w:szCs w:val="20"/>
        </w:rPr>
      </w:pPr>
      <w:r w:rsidRPr="00312572">
        <w:rPr>
          <w:rFonts w:cs="Arial"/>
          <w:szCs w:val="20"/>
        </w:rPr>
        <w:t>Popis měření pro synchronní moduly:</w:t>
      </w:r>
    </w:p>
    <w:p w:rsidR="00640609" w:rsidRPr="00312572" w:rsidRDefault="00640609" w:rsidP="00640609">
      <w:pPr>
        <w:rPr>
          <w:rFonts w:cs="Arial"/>
          <w:szCs w:val="20"/>
        </w:rPr>
      </w:pPr>
      <w:r w:rsidRPr="00312572">
        <w:rPr>
          <w:rFonts w:cs="Arial"/>
          <w:szCs w:val="20"/>
        </w:rPr>
        <w:t xml:space="preserve">Zaznamenává se časový průběh měřených veličin jako odezva na postupnou změnu zadané hodnoty účiníku na vstupu regulátoru výrobního modulu (regulátor účiníku). Testovací signál je tvořen posloupností malých skokových změn zadané hodnoty účiníku (s krokem ≤ 0,01) ve směru jeho zvyšování a snižování, které odpovídá pro danou hodnotu činného výkonu VM příslušná změna jalového výkonu výrobního modulu ve směru dodávky nebo odběru Q. </w:t>
      </w:r>
    </w:p>
    <w:p w:rsidR="00640609" w:rsidRPr="00312572" w:rsidRDefault="00640609" w:rsidP="00640609">
      <w:pPr>
        <w:rPr>
          <w:rFonts w:cs="Arial"/>
          <w:szCs w:val="20"/>
        </w:rPr>
      </w:pPr>
      <w:r w:rsidRPr="00312572">
        <w:rPr>
          <w:rFonts w:cs="Arial"/>
          <w:szCs w:val="20"/>
        </w:rPr>
        <w:t xml:space="preserve">Výchozí hodnota účiníku pro provádění testu se doporučuje volit na hodnotě cos φ= 1. Činný výkon VM na hladině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Při tomto nastavení by jalový výkon v místě připojení měl být </w:t>
      </w:r>
      <w:r w:rsidR="004C2B6F">
        <w:rPr>
          <w:rFonts w:cs="Arial"/>
          <w:szCs w:val="20"/>
        </w:rPr>
        <w:br/>
      </w:r>
      <w:r w:rsidRPr="00312572">
        <w:rPr>
          <w:rFonts w:cs="Arial"/>
          <w:szCs w:val="20"/>
        </w:rPr>
        <w:t xml:space="preserve">0 </w:t>
      </w:r>
      <w:proofErr w:type="spellStart"/>
      <w:r w:rsidRPr="00312572">
        <w:rPr>
          <w:rFonts w:cs="Arial"/>
          <w:szCs w:val="20"/>
        </w:rPr>
        <w:t>MVAr</w:t>
      </w:r>
      <w:proofErr w:type="spellEnd"/>
      <w:r w:rsidRPr="00312572">
        <w:rPr>
          <w:rFonts w:cs="Arial"/>
          <w:szCs w:val="20"/>
        </w:rPr>
        <w:t>.</w:t>
      </w:r>
    </w:p>
    <w:p w:rsidR="002321A4" w:rsidRPr="00312572" w:rsidRDefault="00640609" w:rsidP="00640609">
      <w:pPr>
        <w:rPr>
          <w:rFonts w:cs="Arial"/>
          <w:szCs w:val="20"/>
        </w:rPr>
      </w:pPr>
      <w:r w:rsidRPr="00312572">
        <w:rPr>
          <w:rFonts w:cs="Arial"/>
          <w:szCs w:val="20"/>
        </w:rPr>
        <w:t xml:space="preserve">Z výchozí </w:t>
      </w:r>
      <w:r w:rsidR="004C2B6F">
        <w:rPr>
          <w:rFonts w:cs="Arial"/>
          <w:szCs w:val="20"/>
        </w:rPr>
        <w:t>hodnoty účiníku (bod 1 v obr. 12</w:t>
      </w:r>
      <w:r w:rsidRPr="00312572">
        <w:rPr>
          <w:rFonts w:cs="Arial"/>
          <w:szCs w:val="20"/>
        </w:rPr>
        <w:t xml:space="preserve">) se postupnými kroky s časovými prodlevami pro ustálení jalového výkonu (min. 30 s) mění zadaná hodnota účiníku směrem k hodnotě +0,9 (bod 2), které pro danou hodnotu činného výkonu odpovídají změny jalového výkonu v příslušném (kladném) směru. Po dosažení této mezní hodnoty se po časové prodlevě (min. 30 s) začne stejnými postupnými kroky měnit zadaná hodnota účiníku směrem k hodnotě -0,9 (bod 3), které pro danou hodnotu činného odpovídají změny jalového výkonu v příslušném (záporném) směru. Po dosažení této mezní hodnoty se po časové prodlevě (min. 30 s) mění zadaná hodnota účiníku zpět, dokud není dosaženo hodnoty cos φ= 1, a sníží se hodnota činného výkonu VM na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(bod 4). Po dosažení bodu 4 se opět postupnými kroky s časovými prodlevami pro ustálení jalového výkonu (min. 30 s) mění zadaná hodnota účiníku směrem k hodnotě +0,38 (bod 5), které pro danou hodnotu činného výkonu odpovídají změny jalového výkonu v příslušném (kladném) směru. Po dosažení této mezní hodnoty se po časové prodlevě (min. 30 s) začne stejnými postupnými kroky měnit zadaná hodnota účiníku směrem k hodnotě -0,38 (bod 6), které pro danou hodnotu činného odpovídají změny jalového výkonu v příslušném (záporném) směru. Po dosažení této mezní hodnoty se po časové prodlevě (min. 30 s) mění zadaná hodnota účiníku zpět, dokud n</w:t>
      </w:r>
      <w:r w:rsidR="002321A4" w:rsidRPr="00312572">
        <w:rPr>
          <w:rFonts w:cs="Arial"/>
          <w:szCs w:val="20"/>
        </w:rPr>
        <w:t>ení dosaženo hodnoty cos φ = 1.</w:t>
      </w:r>
    </w:p>
    <w:p w:rsidR="002321A4" w:rsidRPr="00312572" w:rsidRDefault="00D31FF2" w:rsidP="00640609">
      <w:pPr>
        <w:rPr>
          <w:rFonts w:cs="Arial"/>
          <w:szCs w:val="20"/>
        </w:rPr>
      </w:pPr>
      <w:r w:rsidRPr="00D31FF2">
        <w:rPr>
          <w:noProof/>
        </w:rPr>
        <w:drawing>
          <wp:inline distT="0" distB="0" distL="0" distR="0" wp14:anchorId="61003778" wp14:editId="605CDFCB">
            <wp:extent cx="5760720" cy="289622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896228"/>
                    </a:xfrm>
                    <a:prstGeom prst="rect">
                      <a:avLst/>
                    </a:prstGeom>
                    <a:noFill/>
                    <a:ln>
                      <a:noFill/>
                    </a:ln>
                  </pic:spPr>
                </pic:pic>
              </a:graphicData>
            </a:graphic>
          </wp:inline>
        </w:drawing>
      </w:r>
    </w:p>
    <w:p w:rsidR="00640609" w:rsidRPr="00312572" w:rsidRDefault="00640609" w:rsidP="004C2B6F">
      <w:pPr>
        <w:pStyle w:val="Obrzek"/>
      </w:pPr>
      <w:r w:rsidRPr="00312572">
        <w:t>Zkouška režimu regulace účiníku – Synchronní moduly</w:t>
      </w:r>
    </w:p>
    <w:p w:rsidR="00640609" w:rsidRPr="00312572" w:rsidRDefault="00640609" w:rsidP="00640609">
      <w:pPr>
        <w:rPr>
          <w:rFonts w:cs="Arial"/>
          <w:szCs w:val="20"/>
        </w:rPr>
      </w:pPr>
    </w:p>
    <w:p w:rsidR="00640609" w:rsidRPr="004C2B6F" w:rsidRDefault="00640609" w:rsidP="004C2B6F">
      <w:pPr>
        <w:pStyle w:val="Odstavecseseznamem"/>
        <w:numPr>
          <w:ilvl w:val="0"/>
          <w:numId w:val="9"/>
        </w:numPr>
        <w:rPr>
          <w:rFonts w:cs="Arial"/>
          <w:szCs w:val="20"/>
        </w:rPr>
      </w:pPr>
      <w:r w:rsidRPr="004C2B6F">
        <w:rPr>
          <w:rFonts w:cs="Arial"/>
          <w:szCs w:val="20"/>
        </w:rPr>
        <w:t>Popis měření pro nesynchronní moduly:</w:t>
      </w:r>
    </w:p>
    <w:p w:rsidR="00640609" w:rsidRPr="00312572" w:rsidRDefault="00640609" w:rsidP="00640609">
      <w:pPr>
        <w:rPr>
          <w:rFonts w:cs="Arial"/>
          <w:szCs w:val="20"/>
        </w:rPr>
      </w:pPr>
      <w:r w:rsidRPr="00312572">
        <w:rPr>
          <w:rFonts w:cs="Arial"/>
          <w:szCs w:val="20"/>
        </w:rPr>
        <w:t xml:space="preserve">Zaznamenává se časový průběh měřených veličin jako odezva na postupnou změnu zadané hodnoty účiníku na vstupu regulátoru výrobního modulu (regulátor účiníku). Testovací signál je tvořen posloupností malých skokových změn zadané hodnoty účiníku (s krokem ≤ 0,01) ve směru jeho zvyšování a snižování, které odpovídá pro danou hodnotu činného výkonu VM příslušná změna jalového výkonu výrobního modulu ve směru dodávky nebo odběru Q. </w:t>
      </w:r>
    </w:p>
    <w:p w:rsidR="00640609" w:rsidRPr="00312572" w:rsidRDefault="00640609" w:rsidP="00640609">
      <w:pPr>
        <w:rPr>
          <w:rFonts w:cs="Arial"/>
          <w:szCs w:val="20"/>
        </w:rPr>
      </w:pPr>
      <w:r w:rsidRPr="00312572">
        <w:rPr>
          <w:rFonts w:cs="Arial"/>
          <w:szCs w:val="20"/>
        </w:rPr>
        <w:t xml:space="preserve">Výchozí hodnota účiníku pro provádění testu se doporučuje volit na hodnotě cos φ = 1. Činný výkon VM na hladině minimálně 60 %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Při tomto nastavení by jalový výkon v místě připojení měl být </w:t>
      </w:r>
      <w:r w:rsidR="004C2B6F">
        <w:rPr>
          <w:rFonts w:cs="Arial"/>
          <w:szCs w:val="20"/>
        </w:rPr>
        <w:br/>
      </w:r>
      <w:r w:rsidRPr="00312572">
        <w:rPr>
          <w:rFonts w:cs="Arial"/>
          <w:szCs w:val="20"/>
        </w:rPr>
        <w:t xml:space="preserve">0 </w:t>
      </w:r>
      <w:proofErr w:type="spellStart"/>
      <w:r w:rsidRPr="00312572">
        <w:rPr>
          <w:rFonts w:cs="Arial"/>
          <w:szCs w:val="20"/>
        </w:rPr>
        <w:t>MVAr</w:t>
      </w:r>
      <w:proofErr w:type="spellEnd"/>
      <w:r w:rsidRPr="00312572">
        <w:rPr>
          <w:rFonts w:cs="Arial"/>
          <w:szCs w:val="20"/>
        </w:rPr>
        <w:t>.</w:t>
      </w:r>
    </w:p>
    <w:p w:rsidR="00640609" w:rsidRPr="00312572" w:rsidRDefault="00640609" w:rsidP="00640609">
      <w:pPr>
        <w:rPr>
          <w:rFonts w:cs="Arial"/>
          <w:szCs w:val="20"/>
        </w:rPr>
      </w:pPr>
      <w:r w:rsidRPr="00312572">
        <w:rPr>
          <w:rFonts w:cs="Arial"/>
          <w:szCs w:val="20"/>
        </w:rPr>
        <w:t xml:space="preserve">Z výchozí hodnoty účiníku (bod 1 v </w:t>
      </w:r>
      <w:r w:rsidR="004C2B6F">
        <w:rPr>
          <w:rFonts w:cs="Arial"/>
          <w:szCs w:val="20"/>
        </w:rPr>
        <w:t>Obr. 13</w:t>
      </w:r>
      <w:r w:rsidRPr="00312572">
        <w:rPr>
          <w:rFonts w:cs="Arial"/>
          <w:szCs w:val="20"/>
        </w:rPr>
        <w:t xml:space="preserve">) se postupnými kroky s časovými prodlevami pro ustálení jalového výkonu (min. 30 s) mění zadaná hodnota účiníku směrem k hodnotě +0,95 (bod 2), které pro danou hodnotu činného výkonu odpovídají změny jalového výkonu v příslušném (kladném) směru. Po dosažení této mezní hodnoty se po časové prodlevě (min. 30 s) začne stejnými postupnými kroky měnit zadaná hodnota účiníku směrem k hodnotě -0,95 (bod 3), které pro danou hodnotu činného odpovídají změny jalového výkonu v příslušném (záporném) směru. Po dosažení této mezní hodnoty se po časové prodlevě (min. 30 s) mění zadaná hodnota účiníku zpět, dokud není dosaženo hodnoty cos </w:t>
      </w:r>
      <w:r w:rsidR="008F1D28" w:rsidRPr="00312572">
        <w:rPr>
          <w:rFonts w:cs="Arial"/>
          <w:szCs w:val="20"/>
        </w:rPr>
        <w:t>φ</w:t>
      </w:r>
      <w:r w:rsidRPr="00312572">
        <w:rPr>
          <w:rFonts w:cs="Arial"/>
          <w:szCs w:val="20"/>
        </w:rPr>
        <w:t xml:space="preserve"> = 1, a sníží se hodnota činného výkonu VM na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(bod 4). Po dosažení bodu 4 se opět postupnými kroky s časovými prodlevami pro ustálení jalového výkonu (min. 30 s) mění zadaná hodnota účiníku směrem k hodnotě +0,52 (bod 5), které pro danou hodnotu činného výkonu odpovídají změny jalového výkonu v příslušném (kladném) směru. Po dosažení této mezní hodnoty se po časové prodlevě (min. 30 s) začne stejnými postupnými kroky měnit zadaná hodnota účiníku směrem k hodnotě -0,52 (bod 6), které pro danou hodnotu činného odpovídají změny jalového výkonu v příslušném (záporném) směru. Po dosažení této mezní hodnoty se po časové prodlevě (min. 30 s) mění zadaná hodnota účiníku zpět, dokud není dosaženo hodnoty cos φ = 1.</w:t>
      </w:r>
    </w:p>
    <w:p w:rsidR="00640609" w:rsidRPr="00312572" w:rsidRDefault="00640609" w:rsidP="00640609">
      <w:pPr>
        <w:rPr>
          <w:rFonts w:cs="Arial"/>
          <w:szCs w:val="20"/>
        </w:rPr>
      </w:pPr>
      <w:r w:rsidRPr="00312572">
        <w:rPr>
          <w:rFonts w:cs="Arial"/>
          <w:szCs w:val="20"/>
        </w:rPr>
        <w:t xml:space="preserve"> </w:t>
      </w:r>
      <w:r w:rsidR="00D31FF2" w:rsidRPr="00D31FF2">
        <w:rPr>
          <w:noProof/>
        </w:rPr>
        <w:drawing>
          <wp:inline distT="0" distB="0" distL="0" distR="0" wp14:anchorId="6D9CABC9" wp14:editId="2E772C64">
            <wp:extent cx="5760720" cy="289622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896228"/>
                    </a:xfrm>
                    <a:prstGeom prst="rect">
                      <a:avLst/>
                    </a:prstGeom>
                    <a:noFill/>
                    <a:ln>
                      <a:noFill/>
                    </a:ln>
                  </pic:spPr>
                </pic:pic>
              </a:graphicData>
            </a:graphic>
          </wp:inline>
        </w:drawing>
      </w:r>
    </w:p>
    <w:p w:rsidR="00640609" w:rsidRPr="00312572" w:rsidRDefault="00640609" w:rsidP="004C2B6F">
      <w:pPr>
        <w:pStyle w:val="Obrzek"/>
      </w:pPr>
      <w:r w:rsidRPr="00312572">
        <w:t>Zkouška režimu regulace účiníku – Nesynchronní moduly</w:t>
      </w:r>
    </w:p>
    <w:p w:rsidR="00640609" w:rsidRPr="004C2B6F" w:rsidRDefault="00640609" w:rsidP="004C2B6F">
      <w:pPr>
        <w:pStyle w:val="Odstavecseseznamem"/>
        <w:numPr>
          <w:ilvl w:val="0"/>
          <w:numId w:val="9"/>
        </w:numPr>
        <w:rPr>
          <w:rFonts w:cs="Arial"/>
          <w:szCs w:val="20"/>
        </w:rPr>
      </w:pPr>
      <w:r w:rsidRPr="004C2B6F">
        <w:rPr>
          <w:rFonts w:cs="Arial"/>
          <w:szCs w:val="20"/>
        </w:rPr>
        <w:t>Vyhodnocení:</w:t>
      </w:r>
    </w:p>
    <w:p w:rsidR="00640609" w:rsidRPr="004C2B6F" w:rsidRDefault="00640609" w:rsidP="00640609">
      <w:pPr>
        <w:rPr>
          <w:rFonts w:cs="Arial"/>
          <w:b/>
          <w:szCs w:val="20"/>
        </w:rPr>
      </w:pPr>
      <w:r w:rsidRPr="004C2B6F">
        <w:rPr>
          <w:rFonts w:cs="Arial"/>
          <w:b/>
          <w:szCs w:val="20"/>
        </w:rPr>
        <w:t xml:space="preserve">Kritérium 1: </w:t>
      </w:r>
    </w:p>
    <w:p w:rsidR="00640609" w:rsidRPr="00C4640D" w:rsidRDefault="00640609" w:rsidP="00C4640D">
      <w:pPr>
        <w:pStyle w:val="Odstavecseseznamem"/>
        <w:numPr>
          <w:ilvl w:val="1"/>
          <w:numId w:val="39"/>
        </w:numPr>
        <w:ind w:left="567" w:hanging="567"/>
        <w:rPr>
          <w:rFonts w:cs="Arial"/>
          <w:szCs w:val="20"/>
        </w:rPr>
      </w:pPr>
      <w:r w:rsidRPr="00C4640D">
        <w:rPr>
          <w:rFonts w:cs="Arial"/>
          <w:szCs w:val="20"/>
        </w:rPr>
        <w:t xml:space="preserve">Změnám zadané hodnoty účiníku musí odpovídat daná velikost změny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w:t>
      </w:r>
      <w:r w:rsidR="004C2B6F" w:rsidRPr="00C4640D">
        <w:rPr>
          <w:rFonts w:cs="Arial"/>
          <w:szCs w:val="20"/>
        </w:rPr>
        <w:br/>
      </w:r>
      <w:r w:rsidRPr="00C4640D">
        <w:rPr>
          <w:rFonts w:cs="Arial"/>
          <w:szCs w:val="20"/>
        </w:rPr>
        <w:t xml:space="preserve">s tolerancí ±2 % </w:t>
      </w:r>
      <w:proofErr w:type="spellStart"/>
      <w:r w:rsidRPr="00C4640D">
        <w:rPr>
          <w:rFonts w:cs="Arial"/>
          <w:szCs w:val="20"/>
        </w:rPr>
        <w:t>Q</w:t>
      </w:r>
      <w:r w:rsidR="00312572" w:rsidRPr="00C4640D">
        <w:rPr>
          <w:rFonts w:cs="Arial"/>
          <w:szCs w:val="20"/>
          <w:vertAlign w:val="subscript"/>
        </w:rPr>
        <w:t>max</w:t>
      </w:r>
      <w:proofErr w:type="spellEnd"/>
      <w:r w:rsidRPr="00C4640D">
        <w:rPr>
          <w:rFonts w:cs="Arial"/>
          <w:szCs w:val="20"/>
        </w:rPr>
        <w:t xml:space="preserve">. </w:t>
      </w:r>
    </w:p>
    <w:p w:rsidR="00640609" w:rsidRPr="00C4640D" w:rsidRDefault="00640609" w:rsidP="00C4640D">
      <w:pPr>
        <w:pStyle w:val="Odstavecseseznamem"/>
        <w:numPr>
          <w:ilvl w:val="1"/>
          <w:numId w:val="39"/>
        </w:numPr>
        <w:ind w:left="567" w:hanging="567"/>
        <w:rPr>
          <w:rFonts w:cs="Arial"/>
          <w:szCs w:val="20"/>
        </w:rPr>
      </w:pPr>
      <w:r w:rsidRPr="00C4640D">
        <w:rPr>
          <w:rFonts w:cs="Arial"/>
          <w:szCs w:val="20"/>
        </w:rPr>
        <w:t xml:space="preserve">Při zadaném hodnotě účiníku cos </w:t>
      </w:r>
      <w:r w:rsidR="008F1D28" w:rsidRPr="00C4640D">
        <w:rPr>
          <w:rFonts w:cs="Arial"/>
          <w:szCs w:val="20"/>
        </w:rPr>
        <w:t>φ</w:t>
      </w:r>
      <w:r w:rsidRPr="00C4640D">
        <w:rPr>
          <w:rFonts w:cs="Arial"/>
          <w:szCs w:val="20"/>
        </w:rPr>
        <w:t xml:space="preserve"> = 1 musí být při činném výkonu nad 20 % jmenovitého činného výkonu jalový výkon na výstupu nulový.</w:t>
      </w:r>
    </w:p>
    <w:p w:rsidR="00640609" w:rsidRPr="00312572" w:rsidRDefault="00640609" w:rsidP="00640609">
      <w:pPr>
        <w:rPr>
          <w:rFonts w:cs="Arial"/>
          <w:szCs w:val="20"/>
        </w:rPr>
      </w:pPr>
    </w:p>
    <w:p w:rsidR="00640609" w:rsidRPr="00B4248E" w:rsidRDefault="00640609" w:rsidP="00640609">
      <w:pPr>
        <w:rPr>
          <w:rFonts w:cs="Arial"/>
          <w:b/>
          <w:szCs w:val="20"/>
          <w:u w:val="single"/>
        </w:rPr>
      </w:pPr>
      <w:r w:rsidRPr="00B4248E">
        <w:rPr>
          <w:rFonts w:cs="Arial"/>
          <w:b/>
          <w:szCs w:val="20"/>
          <w:u w:val="single"/>
        </w:rPr>
        <w:t>TEST 2 – odezva na skokovou změnu činného výkonu</w:t>
      </w:r>
    </w:p>
    <w:p w:rsidR="00640609" w:rsidRPr="004C2B6F" w:rsidRDefault="00640609" w:rsidP="004C2B6F">
      <w:pPr>
        <w:pStyle w:val="Odstavecseseznamem"/>
        <w:numPr>
          <w:ilvl w:val="0"/>
          <w:numId w:val="9"/>
        </w:numPr>
        <w:rPr>
          <w:rFonts w:cs="Arial"/>
          <w:szCs w:val="20"/>
        </w:rPr>
      </w:pPr>
      <w:r w:rsidRPr="004C2B6F">
        <w:rPr>
          <w:rFonts w:cs="Arial"/>
          <w:szCs w:val="20"/>
        </w:rPr>
        <w:t xml:space="preserve">Pracovní stav výrobního modulu: </w:t>
      </w:r>
    </w:p>
    <w:p w:rsidR="00640609" w:rsidRPr="00312572" w:rsidRDefault="00640609" w:rsidP="00640609">
      <w:pPr>
        <w:rPr>
          <w:rFonts w:cs="Arial"/>
          <w:szCs w:val="20"/>
        </w:rPr>
      </w:pPr>
      <w:r w:rsidRPr="00312572">
        <w:rPr>
          <w:rFonts w:cs="Arial"/>
          <w:szCs w:val="20"/>
        </w:rPr>
        <w:t xml:space="preserve">Výrobní modul je připojen k soustavě a pracuje na příslušné hladině činného výkonu (minimálně </w:t>
      </w:r>
      <w:r w:rsidR="004C2B6F">
        <w:rPr>
          <w:rFonts w:cs="Arial"/>
          <w:szCs w:val="20"/>
        </w:rPr>
        <w:br/>
      </w:r>
      <w:r w:rsidRPr="00312572">
        <w:rPr>
          <w:rFonts w:cs="Arial"/>
          <w:szCs w:val="20"/>
        </w:rPr>
        <w:t xml:space="preserve">80 %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případně jiné hladině výkonu specifikované </w:t>
      </w:r>
      <w:proofErr w:type="spellStart"/>
      <w:r w:rsidRPr="00312572">
        <w:rPr>
          <w:rFonts w:cs="Arial"/>
          <w:szCs w:val="20"/>
        </w:rPr>
        <w:t>certifikátorem</w:t>
      </w:r>
      <w:proofErr w:type="spellEnd"/>
      <w:r w:rsidRPr="00312572">
        <w:rPr>
          <w:rFonts w:cs="Arial"/>
          <w:szCs w:val="20"/>
        </w:rPr>
        <w:t>, resp. provozovatelem DS). Provoz soustavy odpovídá b</w:t>
      </w:r>
      <w:r w:rsidR="004C2B6F">
        <w:rPr>
          <w:rFonts w:cs="Arial"/>
          <w:szCs w:val="20"/>
        </w:rPr>
        <w:t xml:space="preserve">ěžnému stavu. Měření se začíná </w:t>
      </w:r>
      <w:r w:rsidRPr="00312572">
        <w:rPr>
          <w:rFonts w:cs="Arial"/>
          <w:szCs w:val="20"/>
        </w:rPr>
        <w:t xml:space="preserve">z ustáleného stavu. </w:t>
      </w:r>
    </w:p>
    <w:p w:rsidR="00640609" w:rsidRPr="00312572" w:rsidRDefault="00640609" w:rsidP="00640609">
      <w:pPr>
        <w:rPr>
          <w:rFonts w:cs="Arial"/>
          <w:szCs w:val="20"/>
        </w:rPr>
      </w:pPr>
      <w:r w:rsidRPr="00312572">
        <w:rPr>
          <w:rFonts w:cs="Arial"/>
          <w:szCs w:val="20"/>
        </w:rPr>
        <w:t>Test výrobních modulů se provádí při nastavené hodnotě účiníku cos φ= 0,90 (0,38) induktivní (</w:t>
      </w:r>
      <w:proofErr w:type="spellStart"/>
      <w:r w:rsidRPr="00312572">
        <w:rPr>
          <w:rFonts w:cs="Arial"/>
          <w:szCs w:val="20"/>
        </w:rPr>
        <w:t>podbuzení</w:t>
      </w:r>
      <w:proofErr w:type="spellEnd"/>
      <w:r w:rsidRPr="00312572">
        <w:rPr>
          <w:rFonts w:cs="Arial"/>
          <w:szCs w:val="20"/>
        </w:rPr>
        <w:t xml:space="preserve">) a cos φ = 0,90 (0,38) kapacitní (přebuzení). </w:t>
      </w:r>
    </w:p>
    <w:p w:rsidR="004C2B6F" w:rsidRPr="000519C5" w:rsidRDefault="004C2B6F" w:rsidP="004C2B6F">
      <w:pPr>
        <w:pStyle w:val="Odstavecseseznamem"/>
        <w:numPr>
          <w:ilvl w:val="0"/>
          <w:numId w:val="9"/>
        </w:numPr>
        <w:rPr>
          <w:rFonts w:cs="Arial"/>
          <w:szCs w:val="20"/>
        </w:rPr>
      </w:pPr>
      <w:r w:rsidRPr="000519C5">
        <w:rPr>
          <w:rFonts w:cs="Arial"/>
          <w:szCs w:val="20"/>
        </w:rPr>
        <w:t xml:space="preserve">Měřené veličiny: </w:t>
      </w:r>
      <w:r w:rsidRPr="000519C5">
        <w:rPr>
          <w:rFonts w:cs="Arial"/>
          <w:szCs w:val="20"/>
        </w:rPr>
        <w:tab/>
      </w:r>
    </w:p>
    <w:p w:rsidR="004C2B6F" w:rsidRPr="000519C5" w:rsidRDefault="004C2B6F" w:rsidP="004C2B6F">
      <w:pPr>
        <w:pStyle w:val="Odstavecseseznamem"/>
        <w:numPr>
          <w:ilvl w:val="0"/>
          <w:numId w:val="18"/>
        </w:numPr>
        <w:rPr>
          <w:rFonts w:cs="Arial"/>
          <w:szCs w:val="20"/>
        </w:rPr>
      </w:pPr>
      <w:proofErr w:type="spellStart"/>
      <w:r w:rsidRPr="000519C5">
        <w:rPr>
          <w:rFonts w:cs="Arial"/>
          <w:szCs w:val="20"/>
        </w:rPr>
        <w:t>P</w:t>
      </w:r>
      <w:r w:rsidRPr="000519C5">
        <w:rPr>
          <w:rFonts w:cs="Arial"/>
          <w:szCs w:val="20"/>
          <w:vertAlign w:val="subscript"/>
        </w:rPr>
        <w:t>skut</w:t>
      </w:r>
      <w:proofErr w:type="spellEnd"/>
      <w:r w:rsidRPr="000519C5">
        <w:rPr>
          <w:rFonts w:cs="Arial"/>
          <w:szCs w:val="20"/>
        </w:rPr>
        <w:t xml:space="preserve"> [kW] - činný výkon VM</w:t>
      </w:r>
    </w:p>
    <w:p w:rsidR="004C2B6F" w:rsidRDefault="004C2B6F" w:rsidP="004C2B6F">
      <w:pPr>
        <w:pStyle w:val="Odstavecseseznamem"/>
        <w:numPr>
          <w:ilvl w:val="0"/>
          <w:numId w:val="18"/>
        </w:numPr>
        <w:rPr>
          <w:rFonts w:cs="Arial"/>
          <w:szCs w:val="20"/>
        </w:rPr>
      </w:pPr>
      <w:proofErr w:type="spellStart"/>
      <w:r w:rsidRPr="000519C5">
        <w:rPr>
          <w:rFonts w:cs="Arial"/>
          <w:szCs w:val="20"/>
        </w:rPr>
        <w:t>Q</w:t>
      </w:r>
      <w:r w:rsidRPr="000519C5">
        <w:rPr>
          <w:rFonts w:cs="Arial"/>
          <w:szCs w:val="20"/>
          <w:vertAlign w:val="subscript"/>
        </w:rPr>
        <w:t>skut</w:t>
      </w:r>
      <w:proofErr w:type="spellEnd"/>
      <w:r w:rsidRPr="000519C5">
        <w:rPr>
          <w:rFonts w:cs="Arial"/>
          <w:szCs w:val="20"/>
        </w:rPr>
        <w:t xml:space="preserve"> [</w:t>
      </w:r>
      <w:proofErr w:type="spellStart"/>
      <w:r w:rsidRPr="000519C5">
        <w:rPr>
          <w:rFonts w:cs="Arial"/>
          <w:szCs w:val="20"/>
        </w:rPr>
        <w:t>kVAr</w:t>
      </w:r>
      <w:proofErr w:type="spellEnd"/>
      <w:r w:rsidRPr="000519C5">
        <w:rPr>
          <w:rFonts w:cs="Arial"/>
          <w:szCs w:val="20"/>
        </w:rPr>
        <w:t>] – jalový výkon v místě připojení VM k</w:t>
      </w:r>
      <w:r>
        <w:rPr>
          <w:rFonts w:cs="Arial"/>
          <w:szCs w:val="20"/>
        </w:rPr>
        <w:t> </w:t>
      </w:r>
      <w:r w:rsidRPr="000519C5">
        <w:rPr>
          <w:rFonts w:cs="Arial"/>
          <w:szCs w:val="20"/>
        </w:rPr>
        <w:t>ES</w:t>
      </w:r>
    </w:p>
    <w:p w:rsidR="004C2B6F" w:rsidRDefault="004C2B6F" w:rsidP="004C2B6F">
      <w:pPr>
        <w:pStyle w:val="Odstavecseseznamem"/>
        <w:numPr>
          <w:ilvl w:val="0"/>
          <w:numId w:val="18"/>
        </w:numPr>
        <w:rPr>
          <w:rFonts w:cs="Arial"/>
          <w:szCs w:val="20"/>
        </w:rPr>
      </w:pPr>
      <w:r w:rsidRPr="00312572">
        <w:rPr>
          <w:rFonts w:cs="Arial"/>
          <w:szCs w:val="20"/>
        </w:rPr>
        <w:t xml:space="preserve">cos </w:t>
      </w:r>
      <w:r w:rsidR="008F1D28">
        <w:rPr>
          <w:rFonts w:cs="Arial"/>
          <w:szCs w:val="20"/>
        </w:rPr>
        <w:t>φ</w:t>
      </w:r>
      <w:r w:rsidRPr="00312572">
        <w:rPr>
          <w:rFonts w:cs="Arial"/>
          <w:szCs w:val="20"/>
        </w:rPr>
        <w:t xml:space="preserve"> [-] – zadaná hodnota účiníku</w:t>
      </w:r>
    </w:p>
    <w:p w:rsidR="004C2B6F" w:rsidRPr="000519C5" w:rsidRDefault="004C2B6F" w:rsidP="004C2B6F">
      <w:pPr>
        <w:pStyle w:val="Odstavecseseznamem"/>
        <w:numPr>
          <w:ilvl w:val="0"/>
          <w:numId w:val="18"/>
        </w:numPr>
        <w:rPr>
          <w:rFonts w:cs="Arial"/>
          <w:szCs w:val="20"/>
        </w:rPr>
      </w:pPr>
      <w:r w:rsidRPr="000519C5">
        <w:rPr>
          <w:rFonts w:cs="Arial"/>
          <w:szCs w:val="20"/>
        </w:rPr>
        <w:t>U</w:t>
      </w:r>
      <w:r w:rsidRPr="000519C5">
        <w:rPr>
          <w:rFonts w:cs="Arial"/>
          <w:szCs w:val="20"/>
          <w:vertAlign w:val="subscript"/>
        </w:rPr>
        <w:t>p</w:t>
      </w:r>
      <w:r w:rsidRPr="000519C5">
        <w:rPr>
          <w:rFonts w:cs="Arial"/>
          <w:szCs w:val="20"/>
        </w:rPr>
        <w:t xml:space="preserve"> [</w:t>
      </w:r>
      <w:proofErr w:type="spellStart"/>
      <w:r w:rsidRPr="000519C5">
        <w:rPr>
          <w:rFonts w:cs="Arial"/>
          <w:szCs w:val="20"/>
        </w:rPr>
        <w:t>kV</w:t>
      </w:r>
      <w:proofErr w:type="spellEnd"/>
      <w:r w:rsidRPr="000519C5">
        <w:rPr>
          <w:rFonts w:cs="Arial"/>
          <w:szCs w:val="20"/>
        </w:rPr>
        <w:t>] – napětí v místě připojení VM k ES</w:t>
      </w:r>
    </w:p>
    <w:p w:rsidR="004C2B6F" w:rsidRPr="000519C5" w:rsidRDefault="004C2B6F" w:rsidP="004C2B6F">
      <w:pPr>
        <w:pStyle w:val="Odstavecseseznamem"/>
        <w:numPr>
          <w:ilvl w:val="0"/>
          <w:numId w:val="9"/>
        </w:numPr>
        <w:rPr>
          <w:rFonts w:cs="Arial"/>
          <w:szCs w:val="20"/>
        </w:rPr>
      </w:pPr>
      <w:r w:rsidRPr="00312572">
        <w:rPr>
          <w:rFonts w:cs="Arial"/>
          <w:szCs w:val="20"/>
        </w:rPr>
        <w:t>Popis měření:</w:t>
      </w:r>
    </w:p>
    <w:p w:rsidR="00640609" w:rsidRPr="00312572" w:rsidRDefault="00640609" w:rsidP="00640609">
      <w:pPr>
        <w:rPr>
          <w:rFonts w:cs="Arial"/>
          <w:szCs w:val="20"/>
        </w:rPr>
      </w:pPr>
      <w:r w:rsidRPr="00312572">
        <w:rPr>
          <w:rFonts w:cs="Arial"/>
          <w:szCs w:val="20"/>
        </w:rPr>
        <w:t xml:space="preserve">Zaznamenává se časový průběh měřených veličin jako odezva na skokové změny činného výkonu. Testovací signál je tvořen skokovými změnami zadaného napětí ve směru jeho snížení a zpětného zvýšení na výchozí hodnotu. Velikost změny </w:t>
      </w:r>
      <w:proofErr w:type="spellStart"/>
      <w:r w:rsidRPr="00312572">
        <w:rPr>
          <w:rFonts w:cs="Arial"/>
          <w:szCs w:val="20"/>
        </w:rPr>
        <w:t>P</w:t>
      </w:r>
      <w:r w:rsidR="00312572" w:rsidRPr="00312572">
        <w:rPr>
          <w:rFonts w:cs="Arial"/>
          <w:szCs w:val="20"/>
          <w:vertAlign w:val="subscript"/>
        </w:rPr>
        <w:t>zad</w:t>
      </w:r>
      <w:proofErr w:type="spellEnd"/>
      <w:r w:rsidRPr="00312572">
        <w:rPr>
          <w:rFonts w:cs="Arial"/>
          <w:szCs w:val="20"/>
        </w:rPr>
        <w:t xml:space="preserve"> je omezena stanovenou dobou, během níž musí být zadaná hodnota činného výkonu dosažena.</w:t>
      </w:r>
    </w:p>
    <w:p w:rsidR="00640609" w:rsidRPr="00312572" w:rsidRDefault="00640609" w:rsidP="00640609">
      <w:pPr>
        <w:rPr>
          <w:rFonts w:cs="Arial"/>
          <w:szCs w:val="20"/>
        </w:rPr>
      </w:pPr>
      <w:r w:rsidRPr="00312572">
        <w:rPr>
          <w:rFonts w:cs="Arial"/>
          <w:szCs w:val="20"/>
        </w:rPr>
        <w:t xml:space="preserve">Výchozí hladina výkonu pro provádění testu se doporučuje volit na horní hranici provozního regulačního pásma výrobního modulu odpovídající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(minimálně 80 %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Pokud nemůže být vzhledem k provozním podmínkám dosaženo horní hranice tohoto regulačního pásma, může být test realizován (po odsouhlasení provozovatelem DS) z nižší hladiny výkonu.</w:t>
      </w:r>
    </w:p>
    <w:p w:rsidR="00640609" w:rsidRPr="00312572" w:rsidRDefault="00640609" w:rsidP="00640609">
      <w:pPr>
        <w:rPr>
          <w:rFonts w:cs="Arial"/>
          <w:szCs w:val="20"/>
        </w:rPr>
      </w:pPr>
      <w:r w:rsidRPr="00312572">
        <w:rPr>
          <w:rFonts w:cs="Arial"/>
          <w:szCs w:val="20"/>
        </w:rPr>
        <w:t xml:space="preserve">Pro nastavenou hodnotu účiníku cos </w:t>
      </w:r>
      <w:r w:rsidR="004C2B6F" w:rsidRPr="00312572">
        <w:rPr>
          <w:rFonts w:cs="Arial"/>
          <w:szCs w:val="20"/>
        </w:rPr>
        <w:t>φ</w:t>
      </w:r>
      <w:r w:rsidRPr="00312572">
        <w:rPr>
          <w:rFonts w:cs="Arial"/>
          <w:szCs w:val="20"/>
        </w:rPr>
        <w:t xml:space="preserve"> = 0,90 (0,38) induktivní (</w:t>
      </w:r>
      <w:proofErr w:type="spellStart"/>
      <w:r w:rsidRPr="00312572">
        <w:rPr>
          <w:rFonts w:cs="Arial"/>
          <w:szCs w:val="20"/>
        </w:rPr>
        <w:t>podbuzení</w:t>
      </w:r>
      <w:proofErr w:type="spellEnd"/>
      <w:r w:rsidRPr="00312572">
        <w:rPr>
          <w:rFonts w:cs="Arial"/>
          <w:szCs w:val="20"/>
        </w:rPr>
        <w:t xml:space="preserve">), odpovídající příslušné velikosti činného výkonu VM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se z výchozí hladiny výkonu provede skoková změna zadané hodnoty činného výkonu postupně na 50 %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a na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Po dosažení skutečného činného výkonu nové hodnoty a odpovídající změně jalového výkonu následuje vždy časová prodleva TPR pro stabilizaci provozu (1 min. ≤ TPR ≤ 5 min.). Následně se provede ve stejných krocích návrat činného výkonu zpět na výchozí hodnotu.</w:t>
      </w:r>
    </w:p>
    <w:p w:rsidR="00640609" w:rsidRPr="00312572" w:rsidRDefault="00640609" w:rsidP="00640609">
      <w:pPr>
        <w:rPr>
          <w:rFonts w:cs="Arial"/>
          <w:szCs w:val="20"/>
        </w:rPr>
      </w:pPr>
      <w:r w:rsidRPr="00312572">
        <w:rPr>
          <w:rFonts w:cs="Arial"/>
          <w:szCs w:val="20"/>
        </w:rPr>
        <w:t xml:space="preserve">Stejné skokové změny činného výkonu se provedou pro nastavenou hodnotu účiníku cos </w:t>
      </w:r>
      <w:r w:rsidR="004C2B6F" w:rsidRPr="00312572">
        <w:rPr>
          <w:rFonts w:cs="Arial"/>
          <w:szCs w:val="20"/>
        </w:rPr>
        <w:t>φ</w:t>
      </w:r>
      <w:r w:rsidRPr="00312572">
        <w:rPr>
          <w:rFonts w:cs="Arial"/>
          <w:szCs w:val="20"/>
        </w:rPr>
        <w:t xml:space="preserve"> = 0,90 (0,38) kapacitní (přebuzení).</w:t>
      </w:r>
    </w:p>
    <w:p w:rsidR="00640609" w:rsidRPr="00312572" w:rsidRDefault="00640609" w:rsidP="00640609">
      <w:pPr>
        <w:rPr>
          <w:rFonts w:cs="Arial"/>
          <w:szCs w:val="20"/>
        </w:rPr>
      </w:pPr>
      <w:r w:rsidRPr="00312572">
        <w:rPr>
          <w:rFonts w:cs="Arial"/>
          <w:szCs w:val="20"/>
        </w:rPr>
        <w:t xml:space="preserve">80 %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 50 %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 20 %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 50 %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 xml:space="preserve"> → 80 % </w:t>
      </w:r>
      <w:proofErr w:type="spellStart"/>
      <w:r w:rsidRPr="00312572">
        <w:rPr>
          <w:rFonts w:cs="Arial"/>
          <w:szCs w:val="20"/>
        </w:rPr>
        <w:t>P</w:t>
      </w:r>
      <w:r w:rsidR="00312572" w:rsidRPr="00312572">
        <w:rPr>
          <w:rFonts w:cs="Arial"/>
          <w:szCs w:val="20"/>
          <w:vertAlign w:val="subscript"/>
        </w:rPr>
        <w:t>max</w:t>
      </w:r>
      <w:proofErr w:type="spellEnd"/>
    </w:p>
    <w:p w:rsidR="00640609" w:rsidRPr="00312572" w:rsidRDefault="00640609" w:rsidP="00640609">
      <w:pPr>
        <w:rPr>
          <w:rFonts w:cs="Arial"/>
          <w:szCs w:val="20"/>
        </w:rPr>
      </w:pPr>
      <w:r w:rsidRPr="00312572">
        <w:rPr>
          <w:rFonts w:cs="Arial"/>
          <w:szCs w:val="20"/>
        </w:rPr>
        <w:t xml:space="preserve">Při skokových změnách při nastaveném cos </w:t>
      </w:r>
      <w:r w:rsidR="008F1D28" w:rsidRPr="00312572">
        <w:rPr>
          <w:rFonts w:cs="Arial"/>
          <w:szCs w:val="20"/>
        </w:rPr>
        <w:t>φ</w:t>
      </w:r>
      <w:r w:rsidRPr="00312572">
        <w:rPr>
          <w:rFonts w:cs="Arial"/>
          <w:szCs w:val="20"/>
        </w:rPr>
        <w:t xml:space="preserve"> = 0,90 nesmí dojít k omezení Q zapůsobením omezovačů, při cos </w:t>
      </w:r>
      <w:r w:rsidR="004C2B6F" w:rsidRPr="00312572">
        <w:rPr>
          <w:rFonts w:cs="Arial"/>
          <w:szCs w:val="20"/>
        </w:rPr>
        <w:t>φ</w:t>
      </w:r>
      <w:r w:rsidRPr="00312572">
        <w:rPr>
          <w:rFonts w:cs="Arial"/>
          <w:szCs w:val="20"/>
        </w:rPr>
        <w:t xml:space="preserve"> = 0,38 může být Q omezován podle na hodnotu 0,484 </w:t>
      </w:r>
      <w:proofErr w:type="spellStart"/>
      <w:r w:rsidRPr="00312572">
        <w:rPr>
          <w:rFonts w:cs="Arial"/>
          <w:szCs w:val="20"/>
        </w:rPr>
        <w:t>P</w:t>
      </w:r>
      <w:r w:rsidR="00312572" w:rsidRPr="00312572">
        <w:rPr>
          <w:rFonts w:cs="Arial"/>
          <w:szCs w:val="20"/>
          <w:vertAlign w:val="subscript"/>
        </w:rPr>
        <w:t>max</w:t>
      </w:r>
      <w:proofErr w:type="spellEnd"/>
      <w:r w:rsidRPr="00312572">
        <w:rPr>
          <w:rFonts w:cs="Arial"/>
          <w:szCs w:val="20"/>
        </w:rPr>
        <w:t>.</w:t>
      </w:r>
    </w:p>
    <w:p w:rsidR="00640609" w:rsidRPr="00196BFE" w:rsidRDefault="00640609" w:rsidP="00196BFE">
      <w:pPr>
        <w:pStyle w:val="Odstavecseseznamem"/>
        <w:numPr>
          <w:ilvl w:val="0"/>
          <w:numId w:val="9"/>
        </w:numPr>
        <w:rPr>
          <w:rFonts w:cs="Arial"/>
          <w:szCs w:val="20"/>
        </w:rPr>
      </w:pPr>
      <w:r w:rsidRPr="00196BFE">
        <w:rPr>
          <w:rFonts w:cs="Arial"/>
          <w:szCs w:val="20"/>
        </w:rPr>
        <w:t>Vyhodnocení:</w:t>
      </w:r>
    </w:p>
    <w:p w:rsidR="00640609" w:rsidRPr="00312572" w:rsidRDefault="00640609" w:rsidP="00640609">
      <w:pPr>
        <w:rPr>
          <w:rFonts w:cs="Arial"/>
          <w:szCs w:val="20"/>
        </w:rPr>
      </w:pPr>
      <w:r w:rsidRPr="00312572">
        <w:rPr>
          <w:rFonts w:cs="Arial"/>
          <w:szCs w:val="20"/>
        </w:rPr>
        <w:t>Před měřením se zaznamenají počáteční hodnoty ustáleného stavu měřených veličin. Vyhodnotí se časové průběhy měřených veličin.</w:t>
      </w:r>
    </w:p>
    <w:p w:rsidR="00640609" w:rsidRPr="00312572" w:rsidRDefault="00640609" w:rsidP="00640609">
      <w:pPr>
        <w:rPr>
          <w:rFonts w:cs="Arial"/>
          <w:szCs w:val="20"/>
        </w:rPr>
      </w:pPr>
      <w:r w:rsidRPr="00312572">
        <w:rPr>
          <w:rFonts w:cs="Arial"/>
          <w:szCs w:val="20"/>
        </w:rPr>
        <w:t>Stejným způsobem se postupuje u nesynchronních VM při nastavené hodnotě účiníku cos φ = 0,95 induktivní (</w:t>
      </w:r>
      <w:proofErr w:type="spellStart"/>
      <w:r w:rsidRPr="00312572">
        <w:rPr>
          <w:rFonts w:cs="Arial"/>
          <w:szCs w:val="20"/>
        </w:rPr>
        <w:t>podbuzení</w:t>
      </w:r>
      <w:proofErr w:type="spellEnd"/>
      <w:r w:rsidRPr="00312572">
        <w:rPr>
          <w:rFonts w:cs="Arial"/>
          <w:szCs w:val="20"/>
        </w:rPr>
        <w:t>)</w:t>
      </w:r>
    </w:p>
    <w:p w:rsidR="00640609" w:rsidRPr="004C2B6F" w:rsidRDefault="00640609" w:rsidP="00640609">
      <w:pPr>
        <w:rPr>
          <w:rFonts w:cs="Arial"/>
          <w:b/>
          <w:szCs w:val="20"/>
        </w:rPr>
      </w:pPr>
      <w:r w:rsidRPr="004C2B6F">
        <w:rPr>
          <w:rFonts w:cs="Arial"/>
          <w:b/>
          <w:szCs w:val="20"/>
        </w:rPr>
        <w:t xml:space="preserve">Kritérium 2: </w:t>
      </w:r>
    </w:p>
    <w:p w:rsidR="00640609" w:rsidRPr="00C4640D" w:rsidRDefault="00640609" w:rsidP="00C4640D">
      <w:pPr>
        <w:pStyle w:val="Odstavecseseznamem"/>
        <w:numPr>
          <w:ilvl w:val="1"/>
          <w:numId w:val="3"/>
        </w:numPr>
        <w:ind w:left="567" w:hanging="567"/>
        <w:rPr>
          <w:rFonts w:cs="Arial"/>
          <w:szCs w:val="20"/>
        </w:rPr>
      </w:pPr>
      <w:r w:rsidRPr="00C4640D">
        <w:rPr>
          <w:rFonts w:cs="Arial"/>
          <w:szCs w:val="20"/>
        </w:rPr>
        <w:t xml:space="preserve">Změny jalového výkonu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 xml:space="preserve"> na výstupu o velikosti 90 % požadované změny jako důsledek změny činného výkonu při dané hodnotě účiníku musí být dosaženo do doby t</w:t>
      </w:r>
      <w:r w:rsidRPr="00C4640D">
        <w:rPr>
          <w:rFonts w:cs="Arial"/>
          <w:szCs w:val="20"/>
          <w:vertAlign w:val="subscript"/>
        </w:rPr>
        <w:t>1</w:t>
      </w:r>
      <w:r w:rsidRPr="00C4640D">
        <w:rPr>
          <w:rFonts w:cs="Arial"/>
          <w:szCs w:val="20"/>
        </w:rPr>
        <w:t xml:space="preserve"> ≤ 4 s. </w:t>
      </w:r>
    </w:p>
    <w:p w:rsidR="00640609" w:rsidRPr="00C4640D" w:rsidRDefault="00640609" w:rsidP="00C4640D">
      <w:pPr>
        <w:pStyle w:val="Odstavecseseznamem"/>
        <w:numPr>
          <w:ilvl w:val="1"/>
          <w:numId w:val="3"/>
        </w:numPr>
        <w:ind w:left="567" w:hanging="567"/>
        <w:rPr>
          <w:rFonts w:cs="Arial"/>
          <w:szCs w:val="20"/>
        </w:rPr>
      </w:pPr>
      <w:r w:rsidRPr="00C4640D">
        <w:rPr>
          <w:rFonts w:cs="Arial"/>
          <w:szCs w:val="20"/>
        </w:rPr>
        <w:t>Ustálení změny jalového výkonu na hodnotě požadované změny jako důsledek změny činného výkonu při dané hodnotě účiníku musí být dosaženo do doby t</w:t>
      </w:r>
      <w:r w:rsidRPr="00C4640D">
        <w:rPr>
          <w:rFonts w:cs="Arial"/>
          <w:szCs w:val="20"/>
          <w:vertAlign w:val="subscript"/>
        </w:rPr>
        <w:t>2</w:t>
      </w:r>
      <w:r w:rsidRPr="00C4640D">
        <w:rPr>
          <w:rFonts w:cs="Arial"/>
          <w:szCs w:val="20"/>
        </w:rPr>
        <w:t xml:space="preserve"> ≤ 30 s </w:t>
      </w:r>
      <w:proofErr w:type="spellStart"/>
      <w:r w:rsidRPr="00C4640D">
        <w:rPr>
          <w:rFonts w:cs="Arial"/>
          <w:szCs w:val="20"/>
        </w:rPr>
        <w:t>s</w:t>
      </w:r>
      <w:proofErr w:type="spellEnd"/>
      <w:r w:rsidRPr="00C4640D">
        <w:rPr>
          <w:rFonts w:cs="Arial"/>
          <w:szCs w:val="20"/>
        </w:rPr>
        <w:t xml:space="preserve"> tolerancí ± 2 % </w:t>
      </w:r>
      <w:proofErr w:type="spellStart"/>
      <w:r w:rsidRPr="00C4640D">
        <w:rPr>
          <w:rFonts w:cs="Arial"/>
          <w:szCs w:val="20"/>
        </w:rPr>
        <w:t>Q</w:t>
      </w:r>
      <w:r w:rsidR="00312572" w:rsidRPr="00C4640D">
        <w:rPr>
          <w:rFonts w:cs="Arial"/>
          <w:szCs w:val="20"/>
          <w:vertAlign w:val="subscript"/>
        </w:rPr>
        <w:t>max</w:t>
      </w:r>
      <w:proofErr w:type="spellEnd"/>
      <w:r w:rsidRPr="00C4640D">
        <w:rPr>
          <w:rFonts w:cs="Arial"/>
          <w:szCs w:val="20"/>
        </w:rPr>
        <w:t xml:space="preserve">. V těchto tolerančních mezích se musí po ustálení nacházet průběh </w:t>
      </w:r>
      <w:proofErr w:type="spellStart"/>
      <w:r w:rsidRPr="00C4640D">
        <w:rPr>
          <w:rFonts w:cs="Arial"/>
          <w:szCs w:val="20"/>
        </w:rPr>
        <w:t>Q</w:t>
      </w:r>
      <w:r w:rsidRPr="00C4640D">
        <w:rPr>
          <w:rFonts w:cs="Arial"/>
          <w:szCs w:val="20"/>
          <w:vertAlign w:val="subscript"/>
        </w:rPr>
        <w:t>skut</w:t>
      </w:r>
      <w:proofErr w:type="spellEnd"/>
      <w:r w:rsidRPr="00C4640D">
        <w:rPr>
          <w:rFonts w:cs="Arial"/>
          <w:szCs w:val="20"/>
        </w:rPr>
        <w:t>.</w:t>
      </w:r>
    </w:p>
    <w:p w:rsidR="000020CC" w:rsidRPr="00312572" w:rsidRDefault="00640609" w:rsidP="00640609">
      <w:pPr>
        <w:rPr>
          <w:rFonts w:cs="Arial"/>
          <w:szCs w:val="20"/>
        </w:rPr>
      </w:pPr>
      <w:r w:rsidRPr="00312572">
        <w:rPr>
          <w:rFonts w:cs="Arial"/>
          <w:szCs w:val="20"/>
        </w:rPr>
        <w:t>Pozn.: Pro zkoušky popsané v kapitolách 4, 5 a 6 může provozovatel soustavy stanovit pro účely ověření pouze jednu ze tří uvedených možností regulace.</w:t>
      </w:r>
    </w:p>
    <w:sectPr w:rsidR="000020CC" w:rsidRPr="0031257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6FA" w:rsidRDefault="00E506FA">
      <w:r>
        <w:separator/>
      </w:r>
    </w:p>
  </w:endnote>
  <w:endnote w:type="continuationSeparator" w:id="0">
    <w:p w:rsidR="00E506FA" w:rsidRDefault="00E5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06" w:rsidRDefault="001D33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98188"/>
      <w:docPartObj>
        <w:docPartGallery w:val="Page Numbers (Bottom of Page)"/>
        <w:docPartUnique/>
      </w:docPartObj>
    </w:sdtPr>
    <w:sdtEndPr/>
    <w:sdtContent>
      <w:p w:rsidR="008D4789" w:rsidRDefault="000E709E">
        <w:pPr>
          <w:pStyle w:val="Zpat"/>
        </w:pPr>
        <w:r>
          <w:fldChar w:fldCharType="begin"/>
        </w:r>
        <w:r>
          <w:instrText>PAGE   \* MERGEFORMAT</w:instrText>
        </w:r>
        <w:r>
          <w:fldChar w:fldCharType="separate"/>
        </w:r>
        <w:r w:rsidR="00D45510">
          <w:rPr>
            <w:noProof/>
          </w:rPr>
          <w:t>2</w:t>
        </w:r>
        <w:r>
          <w:fldChar w:fldCharType="end"/>
        </w:r>
        <w:r>
          <w:t xml:space="preserve"> / </w:t>
        </w:r>
        <w:r>
          <w:rPr>
            <w:sz w:val="18"/>
            <w:szCs w:val="18"/>
          </w:rPr>
          <w:fldChar w:fldCharType="begin"/>
        </w:r>
        <w:r>
          <w:rPr>
            <w:sz w:val="18"/>
            <w:szCs w:val="18"/>
          </w:rPr>
          <w:instrText xml:space="preserve"> NUMPAGES   \* MERGEFORMAT </w:instrText>
        </w:r>
        <w:r>
          <w:rPr>
            <w:sz w:val="18"/>
            <w:szCs w:val="18"/>
          </w:rPr>
          <w:fldChar w:fldCharType="separate"/>
        </w:r>
        <w:r w:rsidR="00D45510">
          <w:rPr>
            <w:noProof/>
            <w:sz w:val="18"/>
            <w:szCs w:val="18"/>
          </w:rPr>
          <w:t>24</w:t>
        </w:r>
        <w:r>
          <w:rPr>
            <w:sz w:val="18"/>
            <w:szCs w:val="18"/>
          </w:rPr>
          <w:fldChar w:fldCharType="end"/>
        </w:r>
      </w:p>
    </w:sdtContent>
  </w:sdt>
  <w:p w:rsidR="008D4789" w:rsidRDefault="008D47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876081"/>
      <w:docPartObj>
        <w:docPartGallery w:val="Page Numbers (Bottom of Page)"/>
        <w:docPartUnique/>
      </w:docPartObj>
    </w:sdtPr>
    <w:sdtEndPr/>
    <w:sdtContent>
      <w:p w:rsidR="008D4789" w:rsidRDefault="000E709E">
        <w:pPr>
          <w:pStyle w:val="Zpat"/>
        </w:pPr>
        <w:r>
          <w:fldChar w:fldCharType="begin"/>
        </w:r>
        <w:r>
          <w:instrText>PAGE   \* MERGEFORMAT</w:instrText>
        </w:r>
        <w:r>
          <w:fldChar w:fldCharType="separate"/>
        </w:r>
        <w:r w:rsidR="00D45510">
          <w:rPr>
            <w:noProof/>
          </w:rPr>
          <w:t>1</w:t>
        </w:r>
        <w:r>
          <w:fldChar w:fldCharType="end"/>
        </w:r>
        <w:r>
          <w:t xml:space="preserve"> / </w:t>
        </w:r>
        <w:r w:rsidR="00E506FA">
          <w:fldChar w:fldCharType="begin"/>
        </w:r>
        <w:r w:rsidR="00E506FA">
          <w:instrText xml:space="preserve"> NUMPAGES   \* MERGEFORMAT </w:instrText>
        </w:r>
        <w:r w:rsidR="00E506FA">
          <w:fldChar w:fldCharType="separate"/>
        </w:r>
        <w:r w:rsidR="00D45510">
          <w:rPr>
            <w:noProof/>
          </w:rPr>
          <w:t>24</w:t>
        </w:r>
        <w:r w:rsidR="00E506FA">
          <w:rPr>
            <w:noProof/>
          </w:rPr>
          <w:fldChar w:fldCharType="end"/>
        </w:r>
      </w:p>
    </w:sdtContent>
  </w:sdt>
  <w:p w:rsidR="008D4789" w:rsidRDefault="008D4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6FA" w:rsidRDefault="00E506FA">
      <w:r>
        <w:separator/>
      </w:r>
    </w:p>
  </w:footnote>
  <w:footnote w:type="continuationSeparator" w:id="0">
    <w:p w:rsidR="00E506FA" w:rsidRDefault="00E5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06" w:rsidRDefault="001D33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89" w:rsidRDefault="00E506FA">
    <w:pPr>
      <w:pStyle w:val="Zhlav"/>
    </w:pPr>
    <w:r>
      <w:fldChar w:fldCharType="begin"/>
    </w:r>
    <w:r>
      <w:instrText xml:space="preserve"> STYLEREF  "Nadpis 1"  \* MERGEFORMAT </w:instrText>
    </w:r>
    <w:r>
      <w:fldChar w:fldCharType="separate"/>
    </w:r>
    <w:r w:rsidR="001D3306">
      <w:rPr>
        <w:noProof/>
      </w:rPr>
      <w:t>Zkouška režimu regulace účiníku</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06" w:rsidRDefault="001D33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762"/>
    <w:multiLevelType w:val="hybridMultilevel"/>
    <w:tmpl w:val="42B69406"/>
    <w:lvl w:ilvl="0" w:tplc="51F82072">
      <w:start w:val="1"/>
      <w:numFmt w:val="bullet"/>
      <w:lvlText w:val="-"/>
      <w:lvlJc w:val="left"/>
      <w:pPr>
        <w:ind w:left="1635" w:hanging="360"/>
      </w:pPr>
      <w:rPr>
        <w:rFonts w:ascii="Arial" w:eastAsiaTheme="minorHAns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54FC2"/>
    <w:multiLevelType w:val="hybridMultilevel"/>
    <w:tmpl w:val="192AC160"/>
    <w:lvl w:ilvl="0" w:tplc="F50090D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14399"/>
    <w:multiLevelType w:val="hybridMultilevel"/>
    <w:tmpl w:val="0392540A"/>
    <w:lvl w:ilvl="0" w:tplc="0902E8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E24635"/>
    <w:multiLevelType w:val="hybridMultilevel"/>
    <w:tmpl w:val="E4D0C2E4"/>
    <w:lvl w:ilvl="0" w:tplc="7AE2BDEC">
      <w:start w:val="1"/>
      <w:numFmt w:val="decimal"/>
      <w:pStyle w:val="Obrzek"/>
      <w:lvlText w:val="Obr. %1 "/>
      <w:lvlJc w:val="center"/>
      <w:pPr>
        <w:ind w:left="1636"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27E04BE">
      <w:start w:val="1"/>
      <w:numFmt w:val="lowerLetter"/>
      <w:lvlText w:val="%2)"/>
      <w:lvlJc w:val="left"/>
      <w:pPr>
        <w:ind w:left="1800" w:hanging="360"/>
      </w:pPr>
      <w:rPr>
        <w:rFonts w:hint="default"/>
        <w:b/>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C21B0F"/>
    <w:multiLevelType w:val="hybridMultilevel"/>
    <w:tmpl w:val="32D8072C"/>
    <w:lvl w:ilvl="0" w:tplc="CF3CD682">
      <w:numFmt w:val="bullet"/>
      <w:lvlText w:val="-"/>
      <w:lvlJc w:val="left"/>
      <w:pPr>
        <w:ind w:left="1430" w:hanging="360"/>
      </w:pPr>
      <w:rPr>
        <w:rFonts w:ascii="Arial" w:eastAsiaTheme="minorHAnsi" w:hAnsi="Arial" w:cs="Aria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5" w15:restartNumberingAfterBreak="0">
    <w:nsid w:val="10B10903"/>
    <w:multiLevelType w:val="hybridMultilevel"/>
    <w:tmpl w:val="C76C37A2"/>
    <w:lvl w:ilvl="0" w:tplc="39B2B0C8">
      <w:start w:val="1"/>
      <w:numFmt w:val="low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16868"/>
    <w:multiLevelType w:val="hybridMultilevel"/>
    <w:tmpl w:val="6CF22264"/>
    <w:lvl w:ilvl="0" w:tplc="F50090D6">
      <w:start w:val="1"/>
      <w:numFmt w:val="lowerLetter"/>
      <w:lvlText w:val="%1)"/>
      <w:lvlJc w:val="left"/>
      <w:pPr>
        <w:ind w:left="144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065D3"/>
    <w:multiLevelType w:val="multilevel"/>
    <w:tmpl w:val="0058AAF4"/>
    <w:lvl w:ilvl="0">
      <w:start w:val="1"/>
      <w:numFmt w:val="bullet"/>
      <w:pStyle w:val="Odstavecseseznamem"/>
      <w:lvlText w:val=""/>
      <w:lvlJc w:val="left"/>
      <w:pPr>
        <w:ind w:left="1068" w:hanging="360"/>
      </w:pPr>
      <w:rPr>
        <w:rFonts w:ascii="Wingdings" w:hAnsi="Wingdings" w:hint="default"/>
        <w:sz w:val="20"/>
        <w:szCs w:val="20"/>
      </w:rPr>
    </w:lvl>
    <w:lvl w:ilvl="1">
      <w:start w:val="1"/>
      <w:numFmt w:val="bullet"/>
      <w:lvlText w:val="-"/>
      <w:lvlJc w:val="left"/>
      <w:pPr>
        <w:ind w:left="1788" w:hanging="360"/>
      </w:pPr>
      <w:rPr>
        <w:rFonts w:ascii="Arial" w:hAnsi="Arial"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D882068"/>
    <w:multiLevelType w:val="hybridMultilevel"/>
    <w:tmpl w:val="B5B46520"/>
    <w:lvl w:ilvl="0" w:tplc="F50090D6">
      <w:start w:val="1"/>
      <w:numFmt w:val="lowerLetter"/>
      <w:lvlText w:val="%1)"/>
      <w:lvlJc w:val="left"/>
      <w:pPr>
        <w:ind w:left="720" w:hanging="360"/>
      </w:pPr>
      <w:rPr>
        <w:b/>
      </w:rPr>
    </w:lvl>
    <w:lvl w:ilvl="1" w:tplc="F50090D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0135EB"/>
    <w:multiLevelType w:val="hybridMultilevel"/>
    <w:tmpl w:val="C6809D10"/>
    <w:lvl w:ilvl="0" w:tplc="F60A918A">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03300A8"/>
    <w:multiLevelType w:val="multilevel"/>
    <w:tmpl w:val="8E14130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1AE5A9B"/>
    <w:multiLevelType w:val="hybridMultilevel"/>
    <w:tmpl w:val="B2D87948"/>
    <w:lvl w:ilvl="0" w:tplc="0902E8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6E3F03"/>
    <w:multiLevelType w:val="hybridMultilevel"/>
    <w:tmpl w:val="721E4F32"/>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89C6F5A"/>
    <w:multiLevelType w:val="hybridMultilevel"/>
    <w:tmpl w:val="E4D8B7DA"/>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A744259"/>
    <w:multiLevelType w:val="hybridMultilevel"/>
    <w:tmpl w:val="082E1EF0"/>
    <w:lvl w:ilvl="0" w:tplc="F60A918A">
      <w:start w:val="1"/>
      <w:numFmt w:val="bullet"/>
      <w:lvlText w:val="-"/>
      <w:lvlJc w:val="left"/>
      <w:pPr>
        <w:ind w:left="1068" w:hanging="360"/>
      </w:pPr>
      <w:rPr>
        <w:rFonts w:ascii="Arial" w:eastAsiaTheme="minorHAnsi" w:hAnsi="Arial" w:cs="Arial" w:hint="default"/>
        <w:sz w:val="20"/>
        <w:szCs w:val="2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3AB85E2C"/>
    <w:multiLevelType w:val="hybridMultilevel"/>
    <w:tmpl w:val="2DDA6ADC"/>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EC26A3A"/>
    <w:multiLevelType w:val="hybridMultilevel"/>
    <w:tmpl w:val="7BF6245C"/>
    <w:lvl w:ilvl="0" w:tplc="2E060F4C">
      <w:start w:val="1"/>
      <w:numFmt w:val="decimal"/>
      <w:lvlText w:val="Tab %1."/>
      <w:lvlJc w:val="center"/>
      <w:pPr>
        <w:ind w:left="1426" w:hanging="360"/>
      </w:pPr>
      <w:rPr>
        <w:rFonts w:ascii="Calibri" w:hAnsi="Calibri" w:hint="default"/>
        <w:caps w:val="0"/>
        <w:color w:val="auto"/>
        <w:sz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pStyle w:val="Nadpis6"/>
      <w:lvlText w:val="%6."/>
      <w:lvlJc w:val="right"/>
      <w:pPr>
        <w:ind w:left="5028" w:hanging="180"/>
      </w:pPr>
    </w:lvl>
    <w:lvl w:ilvl="6" w:tplc="0405000F" w:tentative="1">
      <w:start w:val="1"/>
      <w:numFmt w:val="decimal"/>
      <w:lvlText w:val="%7."/>
      <w:lvlJc w:val="left"/>
      <w:pPr>
        <w:ind w:left="5748" w:hanging="360"/>
      </w:pPr>
    </w:lvl>
    <w:lvl w:ilvl="7" w:tplc="04050019">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05946A5"/>
    <w:multiLevelType w:val="hybridMultilevel"/>
    <w:tmpl w:val="CEEAA632"/>
    <w:lvl w:ilvl="0" w:tplc="39B2B0C8">
      <w:start w:val="1"/>
      <w:numFmt w:val="low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D10395"/>
    <w:multiLevelType w:val="hybridMultilevel"/>
    <w:tmpl w:val="4DF046CE"/>
    <w:lvl w:ilvl="0" w:tplc="F50090D6">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B63975"/>
    <w:multiLevelType w:val="hybridMultilevel"/>
    <w:tmpl w:val="8E9A4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BB3B55"/>
    <w:multiLevelType w:val="hybridMultilevel"/>
    <w:tmpl w:val="C4021994"/>
    <w:lvl w:ilvl="0" w:tplc="F50090D6">
      <w:start w:val="1"/>
      <w:numFmt w:val="lowerLetter"/>
      <w:lvlText w:val="%1)"/>
      <w:lvlJc w:val="left"/>
      <w:pPr>
        <w:ind w:left="144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D638A4"/>
    <w:multiLevelType w:val="hybridMultilevel"/>
    <w:tmpl w:val="BDBA11D2"/>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2887D10"/>
    <w:multiLevelType w:val="hybridMultilevel"/>
    <w:tmpl w:val="270C57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896E6F"/>
    <w:multiLevelType w:val="hybridMultilevel"/>
    <w:tmpl w:val="B8A88916"/>
    <w:lvl w:ilvl="0" w:tplc="F60A918A">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41B5267"/>
    <w:multiLevelType w:val="hybridMultilevel"/>
    <w:tmpl w:val="71343BE6"/>
    <w:lvl w:ilvl="0" w:tplc="CF3CD682">
      <w:numFmt w:val="bullet"/>
      <w:lvlText w:val="-"/>
      <w:lvlJc w:val="left"/>
      <w:pPr>
        <w:ind w:left="1430" w:hanging="360"/>
      </w:pPr>
      <w:rPr>
        <w:rFonts w:ascii="Arial" w:eastAsiaTheme="minorHAnsi" w:hAnsi="Arial" w:cs="Aria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5" w15:restartNumberingAfterBreak="0">
    <w:nsid w:val="5B232253"/>
    <w:multiLevelType w:val="hybridMultilevel"/>
    <w:tmpl w:val="038C5DEE"/>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FCA0ABC"/>
    <w:multiLevelType w:val="hybridMultilevel"/>
    <w:tmpl w:val="18CC9F42"/>
    <w:lvl w:ilvl="0" w:tplc="F60A918A">
      <w:start w:val="1"/>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63B8609F"/>
    <w:multiLevelType w:val="hybridMultilevel"/>
    <w:tmpl w:val="945E53BE"/>
    <w:lvl w:ilvl="0" w:tplc="04050017">
      <w:start w:val="1"/>
      <w:numFmt w:val="lowerLetter"/>
      <w:lvlText w:val="%1)"/>
      <w:lvlJc w:val="left"/>
      <w:pPr>
        <w:ind w:left="720" w:hanging="360"/>
      </w:pPr>
    </w:lvl>
    <w:lvl w:ilvl="1" w:tplc="F50090D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F6AF3"/>
    <w:multiLevelType w:val="hybridMultilevel"/>
    <w:tmpl w:val="6EC86820"/>
    <w:lvl w:ilvl="0" w:tplc="A76ECA1A">
      <w:start w:val="1"/>
      <w:numFmt w:val="decimal"/>
      <w:pStyle w:val="Tabulka"/>
      <w:lvlText w:val="Tab. %1 "/>
      <w:lvlJc w:val="center"/>
      <w:pPr>
        <w:ind w:left="1437"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9" w15:restartNumberingAfterBreak="0">
    <w:nsid w:val="74472496"/>
    <w:multiLevelType w:val="hybridMultilevel"/>
    <w:tmpl w:val="F6EAF98A"/>
    <w:lvl w:ilvl="0" w:tplc="CF3CD68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3"/>
  </w:num>
  <w:num w:numId="4">
    <w:abstractNumId w:val="0"/>
  </w:num>
  <w:num w:numId="5">
    <w:abstractNumId w:val="28"/>
  </w:num>
  <w:num w:numId="6">
    <w:abstractNumId w:val="7"/>
  </w:num>
  <w:num w:numId="7">
    <w:abstractNumId w:val="22"/>
  </w:num>
  <w:num w:numId="8">
    <w:abstractNumId w:val="2"/>
  </w:num>
  <w:num w:numId="9">
    <w:abstractNumId w:val="19"/>
  </w:num>
  <w:num w:numId="10">
    <w:abstractNumId w:val="11"/>
  </w:num>
  <w:num w:numId="11">
    <w:abstractNumId w:val="26"/>
  </w:num>
  <w:num w:numId="12">
    <w:abstractNumId w:val="4"/>
  </w:num>
  <w:num w:numId="13">
    <w:abstractNumId w:val="24"/>
  </w:num>
  <w:num w:numId="14">
    <w:abstractNumId w:val="9"/>
  </w:num>
  <w:num w:numId="15">
    <w:abstractNumId w:val="23"/>
  </w:num>
  <w:num w:numId="16">
    <w:abstractNumId w:val="12"/>
  </w:num>
  <w:num w:numId="17">
    <w:abstractNumId w:val="15"/>
  </w:num>
  <w:num w:numId="18">
    <w:abstractNumId w:val="29"/>
  </w:num>
  <w:num w:numId="19">
    <w:abstractNumId w:val="13"/>
  </w:num>
  <w:num w:numId="20">
    <w:abstractNumId w:val="21"/>
  </w:num>
  <w:num w:numId="21">
    <w:abstractNumId w:val="3"/>
    <w:lvlOverride w:ilvl="0">
      <w:startOverride w:val="1"/>
    </w:lvlOverride>
  </w:num>
  <w:num w:numId="22">
    <w:abstractNumId w:val="25"/>
  </w:num>
  <w:num w:numId="23">
    <w:abstractNumId w:val="2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6"/>
  </w:num>
  <w:num w:numId="35">
    <w:abstractNumId w:val="20"/>
  </w:num>
  <w:num w:numId="36">
    <w:abstractNumId w:val="17"/>
  </w:num>
  <w:num w:numId="37">
    <w:abstractNumId w:val="5"/>
  </w:num>
  <w:num w:numId="38">
    <w:abstractNumId w:val="18"/>
  </w:num>
  <w:num w:numId="39">
    <w:abstractNumId w:val="8"/>
  </w:num>
  <w:num w:numId="40">
    <w:abstractNumId w:val="1"/>
  </w:num>
  <w:num w:numId="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89"/>
    <w:rsid w:val="000020CC"/>
    <w:rsid w:val="000519C5"/>
    <w:rsid w:val="000618FF"/>
    <w:rsid w:val="000E709E"/>
    <w:rsid w:val="00196BFE"/>
    <w:rsid w:val="001D3306"/>
    <w:rsid w:val="002321A4"/>
    <w:rsid w:val="00312572"/>
    <w:rsid w:val="004C2B6F"/>
    <w:rsid w:val="00500593"/>
    <w:rsid w:val="005A164A"/>
    <w:rsid w:val="00624E4D"/>
    <w:rsid w:val="00640609"/>
    <w:rsid w:val="0065351F"/>
    <w:rsid w:val="006D42DD"/>
    <w:rsid w:val="008C5B75"/>
    <w:rsid w:val="008D4789"/>
    <w:rsid w:val="008F1D28"/>
    <w:rsid w:val="00A44C72"/>
    <w:rsid w:val="00B4248E"/>
    <w:rsid w:val="00B56E1B"/>
    <w:rsid w:val="00BD78B7"/>
    <w:rsid w:val="00C4640D"/>
    <w:rsid w:val="00CF16CD"/>
    <w:rsid w:val="00D31FF2"/>
    <w:rsid w:val="00D45510"/>
    <w:rsid w:val="00E506FA"/>
    <w:rsid w:val="00EA4962"/>
    <w:rsid w:val="00EA7E90"/>
    <w:rsid w:val="00F90621"/>
    <w:rsid w:val="00FB6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1AD84-E20C-436D-8467-EF9DA8E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cs-CZ" w:eastAsia="cs-CZ" w:bidi="ar-SA"/>
      </w:rPr>
    </w:rPrDefault>
    <w:pPrDefault>
      <w:pPr>
        <w:spacing w:before="240" w:after="60" w:line="276" w:lineRule="auto"/>
        <w:ind w:left="1582" w:hanging="1582"/>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ind w:left="0" w:firstLine="0"/>
    </w:pPr>
    <w:rPr>
      <w:rFonts w:ascii="Arial" w:hAnsi="Arial" w:cstheme="minorBidi"/>
      <w:szCs w:val="22"/>
    </w:rPr>
  </w:style>
  <w:style w:type="paragraph" w:styleId="Nadpis1">
    <w:name w:val="heading 1"/>
    <w:basedOn w:val="Normln"/>
    <w:next w:val="Normln"/>
    <w:link w:val="Nadpis1Char"/>
    <w:qFormat/>
    <w:pPr>
      <w:keepNext/>
      <w:numPr>
        <w:numId w:val="2"/>
      </w:numPr>
      <w:spacing w:after="240"/>
      <w:jc w:val="left"/>
      <w:outlineLvl w:val="0"/>
    </w:pPr>
    <w:rPr>
      <w:rFonts w:eastAsiaTheme="majorEastAsia" w:cs="Arial"/>
      <w:b/>
      <w:bCs/>
      <w:sz w:val="34"/>
      <w:szCs w:val="16"/>
    </w:rPr>
  </w:style>
  <w:style w:type="paragraph" w:styleId="Nadpis2">
    <w:name w:val="heading 2"/>
    <w:basedOn w:val="Normln"/>
    <w:next w:val="Normln"/>
    <w:link w:val="Nadpis2Char"/>
    <w:qFormat/>
    <w:pPr>
      <w:keepNext/>
      <w:numPr>
        <w:ilvl w:val="1"/>
        <w:numId w:val="2"/>
      </w:numPr>
      <w:spacing w:before="120" w:after="120"/>
      <w:jc w:val="left"/>
      <w:outlineLvl w:val="1"/>
    </w:pPr>
    <w:rPr>
      <w:rFonts w:eastAsiaTheme="majorEastAsia" w:cstheme="majorBidi"/>
      <w:b/>
      <w:color w:val="404040" w:themeColor="text1" w:themeTint="BF"/>
      <w:sz w:val="30"/>
      <w:szCs w:val="20"/>
    </w:rPr>
  </w:style>
  <w:style w:type="paragraph" w:styleId="Nadpis3">
    <w:name w:val="heading 3"/>
    <w:basedOn w:val="Normln"/>
    <w:next w:val="Normln"/>
    <w:link w:val="Nadpis3Char"/>
    <w:qFormat/>
    <w:pPr>
      <w:keepNext/>
      <w:numPr>
        <w:ilvl w:val="2"/>
        <w:numId w:val="2"/>
      </w:numPr>
      <w:jc w:val="left"/>
      <w:outlineLvl w:val="2"/>
    </w:pPr>
    <w:rPr>
      <w:rFonts w:eastAsiaTheme="majorEastAsia" w:cs="Arial"/>
      <w:bCs/>
      <w:color w:val="404040" w:themeColor="text1" w:themeTint="BF"/>
      <w:sz w:val="28"/>
      <w:szCs w:val="26"/>
    </w:rPr>
  </w:style>
  <w:style w:type="paragraph" w:styleId="Nadpis4">
    <w:name w:val="heading 4"/>
    <w:basedOn w:val="Normln"/>
    <w:next w:val="Normln"/>
    <w:link w:val="Nadpis4Char"/>
    <w:qFormat/>
    <w:pPr>
      <w:keepNext/>
      <w:numPr>
        <w:ilvl w:val="3"/>
        <w:numId w:val="2"/>
      </w:numPr>
      <w:jc w:val="left"/>
      <w:outlineLvl w:val="3"/>
    </w:pPr>
    <w:rPr>
      <w:rFonts w:eastAsiaTheme="majorEastAsia" w:cstheme="majorBidi"/>
      <w:bCs/>
      <w:i/>
      <w:color w:val="404040" w:themeColor="text1" w:themeTint="BF"/>
      <w:sz w:val="26"/>
      <w:szCs w:val="28"/>
    </w:rPr>
  </w:style>
  <w:style w:type="paragraph" w:styleId="Nadpis5">
    <w:name w:val="heading 5"/>
    <w:basedOn w:val="Normln"/>
    <w:next w:val="Normln"/>
    <w:link w:val="Nadpis5Char"/>
    <w:qFormat/>
    <w:pPr>
      <w:numPr>
        <w:ilvl w:val="4"/>
        <w:numId w:val="2"/>
      </w:numPr>
      <w:jc w:val="left"/>
      <w:outlineLvl w:val="4"/>
    </w:pPr>
    <w:rPr>
      <w:rFonts w:eastAsiaTheme="majorEastAsia" w:cstheme="majorBidi"/>
      <w:bCs/>
      <w:i/>
      <w:iCs/>
      <w:sz w:val="24"/>
      <w:szCs w:val="26"/>
    </w:rPr>
  </w:style>
  <w:style w:type="paragraph" w:styleId="Nadpis6">
    <w:name w:val="heading 6"/>
    <w:basedOn w:val="Normln"/>
    <w:next w:val="Normln"/>
    <w:link w:val="Nadpis6Char"/>
    <w:qFormat/>
    <w:pPr>
      <w:numPr>
        <w:ilvl w:val="5"/>
        <w:numId w:val="1"/>
      </w:numPr>
      <w:tabs>
        <w:tab w:val="num" w:pos="1152"/>
      </w:tabs>
      <w:ind w:left="1152" w:hanging="1152"/>
      <w:jc w:val="left"/>
      <w:outlineLvl w:val="5"/>
    </w:pPr>
    <w:rPr>
      <w:rFonts w:eastAsiaTheme="majorEastAsia" w:cstheme="majorBidi"/>
      <w:bCs/>
      <w:sz w:val="22"/>
    </w:rPr>
  </w:style>
  <w:style w:type="paragraph" w:styleId="Nadpis7">
    <w:name w:val="heading 7"/>
    <w:basedOn w:val="Normln"/>
    <w:next w:val="Normln"/>
    <w:link w:val="Nadpis7Char"/>
    <w:qFormat/>
    <w:pPr>
      <w:jc w:val="center"/>
      <w:outlineLvl w:val="6"/>
    </w:pPr>
    <w:rPr>
      <w:rFonts w:eastAsiaTheme="majorEastAsia" w:cstheme="majorBidi"/>
      <w:b/>
      <w:sz w:val="34"/>
      <w:szCs w:val="24"/>
    </w:rPr>
  </w:style>
  <w:style w:type="paragraph" w:styleId="Nadpis8">
    <w:name w:val="heading 8"/>
    <w:basedOn w:val="Normln"/>
    <w:next w:val="Normln"/>
    <w:link w:val="Nadpis8Char"/>
    <w:qFormat/>
    <w:pPr>
      <w:spacing w:after="240"/>
      <w:outlineLvl w:val="7"/>
    </w:pPr>
    <w:rPr>
      <w:rFonts w:eastAsiaTheme="majorEastAsia" w:cstheme="majorBidi"/>
      <w:b/>
      <w:iCs/>
      <w:sz w:val="26"/>
      <w:szCs w:val="24"/>
      <w:u w:val="single"/>
    </w:rPr>
  </w:style>
  <w:style w:type="paragraph" w:styleId="Nadpis9">
    <w:name w:val="heading 9"/>
    <w:basedOn w:val="Normln"/>
    <w:next w:val="Normln"/>
    <w:link w:val="Nadpis9Char"/>
    <w:qFormat/>
    <w:pPr>
      <w:tabs>
        <w:tab w:val="num" w:pos="1584"/>
      </w:tabs>
      <w:ind w:left="1584" w:hanging="1584"/>
      <w:outlineLvl w:val="8"/>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pPr>
      <w:jc w:val="center"/>
    </w:pPr>
    <w:rPr>
      <w:rFonts w:ascii="Arial" w:hAnsi="Arial"/>
      <w:sz w:val="18"/>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rPr>
        <w:rFonts w:ascii="Arial" w:hAnsi="Arial"/>
        <w:b/>
        <w:color w:val="FFFFFF" w:themeColor="background1"/>
        <w:sz w:val="18"/>
      </w:rPr>
      <w:tblPr/>
      <w:tcPr>
        <w:tcBorders>
          <w:insideV w:val="single" w:sz="4" w:space="0" w:color="C3C3C3"/>
        </w:tcBorders>
        <w:shd w:val="clear" w:color="auto" w:fill="595959" w:themeFill="text1" w:themeFillTint="A6"/>
      </w:tcPr>
    </w:tblStylePr>
  </w:style>
  <w:style w:type="table" w:customStyle="1" w:styleId="EGC1">
    <w:name w:val="EGC 1"/>
    <w:basedOn w:val="Normlntabulka"/>
    <w:uiPriority w:val="99"/>
    <w:pPr>
      <w:spacing w:after="120" w:line="480" w:lineRule="auto"/>
      <w:jc w:val="center"/>
    </w:pPr>
    <w:rPr>
      <w:rFonts w:ascii="Arial" w:eastAsia="Times New Roman" w:hAnsi="Arial"/>
      <w:sz w:val="18"/>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0" w:beforeAutospacing="0" w:afterLines="0" w:after="0" w:afterAutospacing="0" w:line="288" w:lineRule="auto"/>
        <w:contextualSpacing/>
        <w:mirrorIndents w:val="0"/>
      </w:pPr>
      <w:rPr>
        <w:rFonts w:ascii="Arial" w:hAnsi="Arial"/>
        <w:b/>
        <w:color w:val="FFFFFF" w:themeColor="background1"/>
        <w:sz w:val="18"/>
      </w:rPr>
      <w:tblPr/>
      <w:tcPr>
        <w:tcBorders>
          <w:insideV w:val="single" w:sz="4" w:space="0" w:color="C3C3C3"/>
        </w:tcBorders>
        <w:shd w:val="clear" w:color="auto" w:fill="595959" w:themeFill="text1" w:themeFillTint="A6"/>
      </w:tcPr>
    </w:tblStylePr>
  </w:style>
  <w:style w:type="table" w:styleId="Svtlseznamzvraznn2">
    <w:name w:val="Light List Accent 2"/>
    <w:basedOn w:val="Normlntabulka"/>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wordWrap/>
        <w:spacing w:before="0" w:beforeAutospacing="0" w:after="0" w:afterAutospacing="0" w:line="288"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iln">
    <w:name w:val="Strong"/>
    <w:qFormat/>
    <w:rPr>
      <w:rFonts w:ascii="Arial" w:hAnsi="Arial"/>
      <w:b/>
      <w:bCs/>
      <w:sz w:val="20"/>
    </w:rPr>
  </w:style>
  <w:style w:type="character" w:customStyle="1" w:styleId="Nadpis1Char">
    <w:name w:val="Nadpis 1 Char"/>
    <w:basedOn w:val="Standardnpsmoodstavce"/>
    <w:link w:val="Nadpis1"/>
    <w:rPr>
      <w:rFonts w:ascii="Arial" w:eastAsiaTheme="majorEastAsia" w:hAnsi="Arial" w:cs="Arial"/>
      <w:b/>
      <w:bCs/>
      <w:sz w:val="34"/>
      <w:szCs w:val="16"/>
    </w:rPr>
  </w:style>
  <w:style w:type="character" w:customStyle="1" w:styleId="Nadpis2Char">
    <w:name w:val="Nadpis 2 Char"/>
    <w:basedOn w:val="Standardnpsmoodstavce"/>
    <w:link w:val="Nadpis2"/>
    <w:rPr>
      <w:rFonts w:ascii="Arial" w:eastAsiaTheme="majorEastAsia" w:hAnsi="Arial" w:cstheme="majorBidi"/>
      <w:b/>
      <w:color w:val="404040" w:themeColor="text1" w:themeTint="BF"/>
      <w:sz w:val="30"/>
    </w:rPr>
  </w:style>
  <w:style w:type="character" w:customStyle="1" w:styleId="Nadpis3Char">
    <w:name w:val="Nadpis 3 Char"/>
    <w:basedOn w:val="Standardnpsmoodstavce"/>
    <w:link w:val="Nadpis3"/>
    <w:rPr>
      <w:rFonts w:ascii="Arial" w:eastAsiaTheme="majorEastAsia" w:hAnsi="Arial" w:cs="Arial"/>
      <w:bCs/>
      <w:color w:val="404040" w:themeColor="text1" w:themeTint="BF"/>
      <w:sz w:val="28"/>
      <w:szCs w:val="26"/>
    </w:rPr>
  </w:style>
  <w:style w:type="character" w:customStyle="1" w:styleId="Nadpis4Char">
    <w:name w:val="Nadpis 4 Char"/>
    <w:basedOn w:val="Standardnpsmoodstavce"/>
    <w:link w:val="Nadpis4"/>
    <w:rPr>
      <w:rFonts w:ascii="Arial" w:eastAsiaTheme="majorEastAsia" w:hAnsi="Arial" w:cstheme="majorBidi"/>
      <w:bCs/>
      <w:i/>
      <w:color w:val="404040" w:themeColor="text1" w:themeTint="BF"/>
      <w:sz w:val="26"/>
      <w:szCs w:val="28"/>
    </w:rPr>
  </w:style>
  <w:style w:type="character" w:customStyle="1" w:styleId="Nadpis5Char">
    <w:name w:val="Nadpis 5 Char"/>
    <w:basedOn w:val="Standardnpsmoodstavce"/>
    <w:link w:val="Nadpis5"/>
    <w:rPr>
      <w:rFonts w:ascii="Arial" w:eastAsiaTheme="majorEastAsia" w:hAnsi="Arial" w:cstheme="majorBidi"/>
      <w:bCs/>
      <w:i/>
      <w:iCs/>
      <w:sz w:val="24"/>
      <w:szCs w:val="26"/>
    </w:rPr>
  </w:style>
  <w:style w:type="character" w:customStyle="1" w:styleId="Nadpis6Char">
    <w:name w:val="Nadpis 6 Char"/>
    <w:basedOn w:val="Standardnpsmoodstavce"/>
    <w:link w:val="Nadpis6"/>
    <w:rPr>
      <w:rFonts w:ascii="Arial" w:eastAsiaTheme="majorEastAsia" w:hAnsi="Arial" w:cstheme="majorBidi"/>
      <w:bCs/>
      <w:sz w:val="22"/>
      <w:szCs w:val="22"/>
    </w:rPr>
  </w:style>
  <w:style w:type="character" w:customStyle="1" w:styleId="Nadpis7Char">
    <w:name w:val="Nadpis 7 Char"/>
    <w:basedOn w:val="Standardnpsmoodstavce"/>
    <w:link w:val="Nadpis7"/>
    <w:rPr>
      <w:rFonts w:ascii="Arial" w:eastAsiaTheme="majorEastAsia" w:hAnsi="Arial" w:cstheme="majorBidi"/>
      <w:b/>
      <w:sz w:val="34"/>
      <w:szCs w:val="24"/>
    </w:rPr>
  </w:style>
  <w:style w:type="character" w:customStyle="1" w:styleId="Nadpis8Char">
    <w:name w:val="Nadpis 8 Char"/>
    <w:basedOn w:val="Standardnpsmoodstavce"/>
    <w:link w:val="Nadpis8"/>
    <w:rPr>
      <w:rFonts w:ascii="Arial" w:eastAsiaTheme="majorEastAsia" w:hAnsi="Arial" w:cstheme="majorBidi"/>
      <w:b/>
      <w:iCs/>
      <w:sz w:val="26"/>
      <w:szCs w:val="24"/>
      <w:u w:val="single"/>
    </w:rPr>
  </w:style>
  <w:style w:type="character" w:customStyle="1" w:styleId="Nadpis9Char">
    <w:name w:val="Nadpis 9 Char"/>
    <w:basedOn w:val="Standardnpsmoodstavce"/>
    <w:link w:val="Nadpis9"/>
    <w:rPr>
      <w:rFonts w:ascii="Arial" w:hAnsi="Arial" w:cs="Arial"/>
      <w:b/>
      <w:sz w:val="22"/>
      <w:szCs w:val="22"/>
    </w:rPr>
  </w:style>
  <w:style w:type="paragraph" w:styleId="Titulek">
    <w:name w:val="caption"/>
    <w:basedOn w:val="Normln"/>
    <w:next w:val="Normln"/>
    <w:uiPriority w:val="35"/>
    <w:semiHidden/>
    <w:unhideWhenUsed/>
    <w:qFormat/>
    <w:pPr>
      <w:spacing w:line="240" w:lineRule="auto"/>
    </w:pPr>
    <w:rPr>
      <w:b/>
      <w:bCs/>
      <w:color w:val="4F81BD" w:themeColor="accent1"/>
      <w:sz w:val="18"/>
      <w:szCs w:val="18"/>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pPr>
      <w:numPr>
        <w:ilvl w:val="1"/>
      </w:numPr>
      <w:jc w:val="left"/>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1"/>
    <w:qFormat/>
    <w:rPr>
      <w:i/>
      <w:iCs/>
    </w:rPr>
  </w:style>
  <w:style w:type="paragraph" w:styleId="Bezmezer">
    <w:name w:val="No Spacing"/>
    <w:link w:val="BezmezerChar"/>
    <w:uiPriority w:val="14"/>
    <w:qFormat/>
    <w:rPr>
      <w:rFonts w:ascii="Arial" w:hAnsi="Arial" w:cstheme="minorBidi"/>
    </w:rPr>
  </w:style>
  <w:style w:type="character" w:customStyle="1" w:styleId="BezmezerChar">
    <w:name w:val="Bez mezer Char"/>
    <w:basedOn w:val="Standardnpsmoodstavce"/>
    <w:link w:val="Bezmezer"/>
    <w:uiPriority w:val="14"/>
    <w:rPr>
      <w:rFonts w:ascii="Arial" w:hAnsi="Arial" w:cstheme="minorBidi"/>
    </w:rPr>
  </w:style>
  <w:style w:type="paragraph" w:styleId="Odstavecseseznamem">
    <w:name w:val="List Paragraph"/>
    <w:basedOn w:val="Normln"/>
    <w:uiPriority w:val="8"/>
    <w:qFormat/>
    <w:pPr>
      <w:numPr>
        <w:numId w:val="6"/>
      </w:numPr>
      <w:spacing w:after="80"/>
    </w:pPr>
  </w:style>
  <w:style w:type="paragraph" w:styleId="Citt">
    <w:name w:val="Quote"/>
    <w:basedOn w:val="Normln"/>
    <w:next w:val="Normln"/>
    <w:link w:val="CittChar"/>
    <w:uiPriority w:val="29"/>
    <w:qFormat/>
    <w:rPr>
      <w:rFonts w:asciiTheme="minorHAnsi" w:hAnsiTheme="minorHAnsi"/>
      <w:i/>
      <w:iCs/>
      <w:color w:val="000000" w:themeColor="text1"/>
      <w:sz w:val="22"/>
    </w:rPr>
  </w:style>
  <w:style w:type="character" w:customStyle="1" w:styleId="CittChar">
    <w:name w:val="Citát Char"/>
    <w:basedOn w:val="Standardnpsmoodstavce"/>
    <w:link w:val="Citt"/>
    <w:uiPriority w:val="29"/>
    <w:rPr>
      <w:rFonts w:asciiTheme="minorHAnsi" w:hAnsiTheme="minorHAnsi" w:cstheme="minorBidi"/>
      <w:i/>
      <w:iCs/>
      <w:color w:val="000000" w:themeColor="text1"/>
      <w:sz w:val="22"/>
      <w:szCs w:val="22"/>
    </w:rPr>
  </w:style>
  <w:style w:type="paragraph" w:styleId="Vrazncitt">
    <w:name w:val="Intense Quote"/>
    <w:basedOn w:val="Normln"/>
    <w:next w:val="Normln"/>
    <w:link w:val="VrazncittChar"/>
    <w:uiPriority w:val="30"/>
    <w:qFormat/>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VrazncittChar">
    <w:name w:val="Výrazný citát Char"/>
    <w:basedOn w:val="Standardnpsmoodstavce"/>
    <w:link w:val="Vrazncitt"/>
    <w:uiPriority w:val="30"/>
    <w:rPr>
      <w:rFonts w:asciiTheme="minorHAnsi" w:hAnsiTheme="minorHAnsi" w:cstheme="minorBidi"/>
      <w:b/>
      <w:bCs/>
      <w:i/>
      <w:iCs/>
      <w:color w:val="4F81BD" w:themeColor="accent1"/>
      <w:sz w:val="22"/>
      <w:szCs w:val="22"/>
    </w:rPr>
  </w:style>
  <w:style w:type="character" w:styleId="Zdraznnjemn">
    <w:name w:val="Subtle Emphasis"/>
    <w:basedOn w:val="Standardnpsmoodstavce"/>
    <w:uiPriority w:val="19"/>
    <w:qFormat/>
    <w:rPr>
      <w:i/>
      <w:iCs/>
      <w:color w:val="808080" w:themeColor="text1" w:themeTint="7F"/>
    </w:rPr>
  </w:style>
  <w:style w:type="character" w:styleId="Zdraznnintenzivn">
    <w:name w:val="Intense Emphasis"/>
    <w:basedOn w:val="Standardnpsmoodstavce"/>
    <w:uiPriority w:val="21"/>
    <w:qFormat/>
    <w:rPr>
      <w:b/>
      <w:bCs/>
      <w:i/>
      <w:iCs/>
      <w:color w:val="4F81BD" w:themeColor="accent1"/>
    </w:rPr>
  </w:style>
  <w:style w:type="character" w:styleId="Odkazjemn">
    <w:name w:val="Subtle Reference"/>
    <w:basedOn w:val="Standardnpsmoodstavce"/>
    <w:uiPriority w:val="31"/>
    <w:qFormat/>
    <w:rPr>
      <w:smallCaps/>
      <w:color w:val="C0504D" w:themeColor="accent2"/>
      <w:u w:val="single"/>
    </w:rPr>
  </w:style>
  <w:style w:type="character" w:styleId="Odkazintenzivn">
    <w:name w:val="Intense Reference"/>
    <w:basedOn w:val="Standardnpsmoodstavce"/>
    <w:uiPriority w:val="32"/>
    <w:qFormat/>
    <w:rPr>
      <w:b/>
      <w:bCs/>
      <w:smallCaps/>
      <w:color w:val="C0504D" w:themeColor="accent2"/>
      <w:spacing w:val="5"/>
      <w:u w:val="single"/>
    </w:rPr>
  </w:style>
  <w:style w:type="paragraph" w:styleId="Nadpisobsahu">
    <w:name w:val="TOC Heading"/>
    <w:basedOn w:val="Nadpis1"/>
    <w:next w:val="Normln"/>
    <w:uiPriority w:val="39"/>
    <w:unhideWhenUsed/>
    <w:qFormat/>
    <w:pPr>
      <w:keepLines/>
      <w:numPr>
        <w:numId w:val="0"/>
      </w:numPr>
      <w:spacing w:before="480"/>
      <w:outlineLvl w:val="9"/>
    </w:pPr>
    <w:rPr>
      <w:rFonts w:ascii="Cambria" w:hAnsi="Cambria"/>
      <w:caps/>
      <w:color w:val="365F91"/>
      <w:sz w:val="28"/>
      <w:szCs w:val="28"/>
    </w:rPr>
  </w:style>
  <w:style w:type="paragraph" w:customStyle="1" w:styleId="Tabulka">
    <w:name w:val="Tabulka"/>
    <w:basedOn w:val="Normln"/>
    <w:link w:val="TabulkaChar"/>
    <w:uiPriority w:val="3"/>
    <w:qFormat/>
    <w:pPr>
      <w:numPr>
        <w:numId w:val="5"/>
      </w:numPr>
      <w:spacing w:before="120" w:after="0" w:line="288" w:lineRule="auto"/>
      <w:jc w:val="center"/>
    </w:pPr>
    <w:rPr>
      <w:bCs/>
      <w:szCs w:val="20"/>
    </w:rPr>
  </w:style>
  <w:style w:type="character" w:customStyle="1" w:styleId="TabulkaChar">
    <w:name w:val="Tabulka Char"/>
    <w:basedOn w:val="Standardnpsmoodstavce"/>
    <w:link w:val="Tabulka"/>
    <w:uiPriority w:val="3"/>
    <w:rPr>
      <w:rFonts w:ascii="Arial" w:hAnsi="Arial" w:cstheme="minorBidi"/>
      <w:bCs/>
    </w:rPr>
  </w:style>
  <w:style w:type="paragraph" w:customStyle="1" w:styleId="Obrzek">
    <w:name w:val="Obrázek"/>
    <w:basedOn w:val="Normln"/>
    <w:link w:val="ObrzekChar"/>
    <w:uiPriority w:val="2"/>
    <w:qFormat/>
    <w:rsid w:val="00F90621"/>
    <w:pPr>
      <w:numPr>
        <w:numId w:val="3"/>
      </w:numPr>
      <w:spacing w:after="120"/>
      <w:jc w:val="center"/>
    </w:pPr>
    <w:rPr>
      <w:bCs/>
      <w:szCs w:val="20"/>
    </w:rPr>
  </w:style>
  <w:style w:type="character" w:customStyle="1" w:styleId="ObrzekChar">
    <w:name w:val="Obrázek Char"/>
    <w:basedOn w:val="Standardnpsmoodstavce"/>
    <w:link w:val="Obrzek"/>
    <w:uiPriority w:val="2"/>
    <w:rsid w:val="00F90621"/>
    <w:rPr>
      <w:rFonts w:ascii="Arial" w:hAnsi="Arial" w:cstheme="minorBidi"/>
      <w:bCs/>
    </w:rPr>
  </w:style>
  <w:style w:type="paragraph" w:styleId="Obsah1">
    <w:name w:val="toc 1"/>
    <w:basedOn w:val="Normln"/>
    <w:next w:val="Normln"/>
    <w:autoRedefine/>
    <w:uiPriority w:val="39"/>
    <w:qFormat/>
    <w:pPr>
      <w:tabs>
        <w:tab w:val="left" w:pos="400"/>
        <w:tab w:val="right" w:leader="dot" w:pos="9062"/>
      </w:tabs>
      <w:spacing w:before="120" w:after="0"/>
    </w:pPr>
    <w:rPr>
      <w:bCs/>
      <w:noProof/>
    </w:rPr>
  </w:style>
  <w:style w:type="paragraph" w:styleId="Obsah2">
    <w:name w:val="toc 2"/>
    <w:basedOn w:val="Normln"/>
    <w:next w:val="Normln"/>
    <w:autoRedefine/>
    <w:uiPriority w:val="39"/>
    <w:qFormat/>
    <w:pPr>
      <w:tabs>
        <w:tab w:val="left" w:pos="880"/>
        <w:tab w:val="right" w:leader="dot" w:pos="9062"/>
      </w:tabs>
      <w:spacing w:after="0"/>
      <w:ind w:left="200"/>
    </w:pPr>
    <w:rPr>
      <w:smallCaps/>
    </w:rPr>
  </w:style>
  <w:style w:type="paragraph" w:styleId="Obsah3">
    <w:name w:val="toc 3"/>
    <w:basedOn w:val="Normln"/>
    <w:next w:val="Normln"/>
    <w:autoRedefine/>
    <w:uiPriority w:val="39"/>
    <w:qFormat/>
    <w:pPr>
      <w:ind w:left="400"/>
    </w:pPr>
    <w:rPr>
      <w:i/>
      <w:iCs/>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heme="minorHAnsi" w:hAnsiTheme="minorHAnsi" w:cstheme="minorBidi"/>
      <w:sz w:val="22"/>
      <w:szCs w:val="22"/>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heme="minorHAnsi" w:hAnsiTheme="minorHAnsi" w:cstheme="minorBidi"/>
      <w:sz w:val="22"/>
      <w:szCs w:val="22"/>
    </w:rPr>
  </w:style>
  <w:style w:type="character" w:styleId="Hypertextovodkaz">
    <w:name w:val="Hyperlink"/>
    <w:basedOn w:val="Standardnpsmoodstavce"/>
    <w:uiPriority w:val="99"/>
    <w:unhideWhenUsed/>
    <w:rPr>
      <w:color w:val="0000FF" w:themeColor="hyperlink"/>
      <w:u w:val="single"/>
    </w:rPr>
  </w:style>
  <w:style w:type="character" w:styleId="Nzevknihy">
    <w:name w:val="Book Title"/>
    <w:basedOn w:val="Standardnpsmoodstavce"/>
    <w:uiPriority w:val="33"/>
    <w:qFormat/>
    <w:rPr>
      <w:b/>
      <w:bCs/>
      <w:smallCaps/>
      <w:spacing w:val="5"/>
    </w:rPr>
  </w:style>
  <w:style w:type="paragraph" w:customStyle="1" w:styleId="Vzorec">
    <w:name w:val="Vzorec"/>
    <w:basedOn w:val="Normln"/>
    <w:next w:val="Normln"/>
    <w:uiPriority w:val="99"/>
    <w:pPr>
      <w:tabs>
        <w:tab w:val="left" w:pos="709"/>
      </w:tabs>
      <w:jc w:val="center"/>
    </w:pPr>
    <w:rPr>
      <w:rFonts w:ascii="Times New Roman" w:eastAsia="Times New Roman" w:hAnsi="Times New Roman"/>
      <w:b/>
      <w:sz w:val="24"/>
      <w:szCs w:val="20"/>
      <w:lang w:val="en-US"/>
    </w:rPr>
  </w:style>
  <w:style w:type="character" w:styleId="slostrnky">
    <w:name w:val="page number"/>
    <w:uiPriority w:val="99"/>
    <w:rPr>
      <w:sz w:val="22"/>
    </w:rPr>
  </w:style>
  <w:style w:type="paragraph" w:customStyle="1" w:styleId="ZhlavZhlav1">
    <w:name w:val="Záhlaví.Záhlaví1"/>
    <w:basedOn w:val="Normln"/>
    <w:uiPriority w:val="99"/>
    <w:pPr>
      <w:tabs>
        <w:tab w:val="center" w:pos="4819"/>
        <w:tab w:val="right" w:pos="9071"/>
      </w:tabs>
    </w:pPr>
    <w:rPr>
      <w:rFonts w:ascii="Times New Roman" w:eastAsia="Times New Roman" w:hAnsi="Times New Roman"/>
      <w:sz w:val="24"/>
      <w:szCs w:val="20"/>
      <w:lang w:val="en-US"/>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Cs w:val="20"/>
      <w:lang w:val="en-US" w:eastAsia="en-US" w:bidi="en-US"/>
    </w:rPr>
  </w:style>
  <w:style w:type="character" w:customStyle="1" w:styleId="TextkomenteChar">
    <w:name w:val="Text komentáře Char"/>
    <w:basedOn w:val="Standardnpsmoodstavce"/>
    <w:link w:val="Textkomente"/>
    <w:uiPriority w:val="99"/>
    <w:rPr>
      <w:rFonts w:ascii="Arial" w:hAnsi="Arial" w:cstheme="minorBidi"/>
      <w:lang w:val="en-US"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hAnsi="Arial" w:cstheme="minorBidi"/>
      <w:b/>
      <w:bCs/>
      <w:lang w:val="en-US" w:eastAsia="en-US" w:bidi="en-US"/>
    </w:rPr>
  </w:style>
  <w:style w:type="character" w:styleId="Zstupntext">
    <w:name w:val="Placeholder Text"/>
    <w:basedOn w:val="Standardnpsmoodstavce"/>
    <w:uiPriority w:val="99"/>
    <w:semiHidden/>
    <w:rPr>
      <w:color w:val="808080"/>
    </w:rPr>
  </w:style>
  <w:style w:type="table" w:customStyle="1" w:styleId="Prosttabulka21">
    <w:name w:val="Prostá tabulka 21"/>
    <w:basedOn w:val="Normlntabulka"/>
    <w:uiPriority w:val="42"/>
    <w:rPr>
      <w:lang w:val="en-US" w:eastAsia="en-US" w:bidi="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kladntextodsazen">
    <w:name w:val="Body Text Indent"/>
    <w:basedOn w:val="Normln"/>
    <w:link w:val="ZkladntextodsazenChar"/>
    <w:semiHidden/>
    <w:pPr>
      <w:ind w:left="426" w:hanging="426"/>
    </w:pPr>
    <w:rPr>
      <w:rFonts w:ascii="Times New Roman" w:eastAsia="Times New Roman" w:hAnsi="Times New Roman"/>
      <w:snapToGrid w:val="0"/>
      <w:sz w:val="24"/>
      <w:szCs w:val="20"/>
      <w:lang w:val="en-US"/>
    </w:rPr>
  </w:style>
  <w:style w:type="character" w:customStyle="1" w:styleId="ZkladntextodsazenChar">
    <w:name w:val="Základní text odsazený Char"/>
    <w:basedOn w:val="Standardnpsmoodstavce"/>
    <w:link w:val="Zkladntextodsazen"/>
    <w:semiHidden/>
    <w:rPr>
      <w:rFonts w:eastAsia="Times New Roman" w:cstheme="minorBidi"/>
      <w:snapToGrid w:val="0"/>
      <w:sz w:val="24"/>
      <w:lang w:val="en-US"/>
    </w:rPr>
  </w:style>
  <w:style w:type="paragraph" w:styleId="Revize">
    <w:name w:val="Revision"/>
    <w:hidden/>
    <w:uiPriority w:val="99"/>
    <w:semiHidden/>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4572">
      <w:bodyDiv w:val="1"/>
      <w:marLeft w:val="0"/>
      <w:marRight w:val="0"/>
      <w:marTop w:val="0"/>
      <w:marBottom w:val="0"/>
      <w:divBdr>
        <w:top w:val="none" w:sz="0" w:space="0" w:color="auto"/>
        <w:left w:val="none" w:sz="0" w:space="0" w:color="auto"/>
        <w:bottom w:val="none" w:sz="0" w:space="0" w:color="auto"/>
        <w:right w:val="none" w:sz="0" w:space="0" w:color="auto"/>
      </w:divBdr>
    </w:div>
    <w:div w:id="486941883">
      <w:bodyDiv w:val="1"/>
      <w:marLeft w:val="0"/>
      <w:marRight w:val="0"/>
      <w:marTop w:val="0"/>
      <w:marBottom w:val="0"/>
      <w:divBdr>
        <w:top w:val="none" w:sz="0" w:space="0" w:color="auto"/>
        <w:left w:val="none" w:sz="0" w:space="0" w:color="auto"/>
        <w:bottom w:val="none" w:sz="0" w:space="0" w:color="auto"/>
        <w:right w:val="none" w:sz="0" w:space="0" w:color="auto"/>
      </w:divBdr>
    </w:div>
    <w:div w:id="14180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47FCA7-6C04-494E-996D-CAEEBB9E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5556</Words>
  <Characters>32785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Švarc</dc:creator>
  <cp:lastModifiedBy>Linhart Zdeněk</cp:lastModifiedBy>
  <cp:revision>1</cp:revision>
  <dcterms:created xsi:type="dcterms:W3CDTF">2020-10-12T19:45:00Z</dcterms:created>
  <dcterms:modified xsi:type="dcterms:W3CDTF">2020-10-12T19:45:00Z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8c68a-6b66-4f7f-8bfd-1895343bc663_Enabled">
    <vt:lpwstr>true</vt:lpwstr>
  </property>
  <property fmtid="{D5CDD505-2E9C-101B-9397-08002B2CF9AE}" pid="3" name="MSIP_Label_f1a8c68a-6b66-4f7f-8bfd-1895343bc663_SetDate">
    <vt:lpwstr>2020-10-12T19:44:46Z</vt:lpwstr>
  </property>
  <property fmtid="{D5CDD505-2E9C-101B-9397-08002B2CF9AE}" pid="4" name="MSIP_Label_f1a8c68a-6b66-4f7f-8bfd-1895343bc663_Method">
    <vt:lpwstr>Privileged</vt:lpwstr>
  </property>
  <property fmtid="{D5CDD505-2E9C-101B-9397-08002B2CF9AE}" pid="5" name="MSIP_Label_f1a8c68a-6b66-4f7f-8bfd-1895343bc663_Name">
    <vt:lpwstr>L00022</vt:lpwstr>
  </property>
  <property fmtid="{D5CDD505-2E9C-101B-9397-08002B2CF9AE}" pid="6" name="MSIP_Label_f1a8c68a-6b66-4f7f-8bfd-1895343bc663_SiteId">
    <vt:lpwstr>b233f9e1-5599-4693-9cef-38858fe25406</vt:lpwstr>
  </property>
  <property fmtid="{D5CDD505-2E9C-101B-9397-08002B2CF9AE}" pid="7" name="MSIP_Label_f1a8c68a-6b66-4f7f-8bfd-1895343bc663_ActionId">
    <vt:lpwstr>5cee2508-53f5-4105-bc0d-24509a220a39</vt:lpwstr>
  </property>
  <property fmtid="{D5CDD505-2E9C-101B-9397-08002B2CF9AE}" pid="8" name="MSIP_Label_f1a8c68a-6b66-4f7f-8bfd-1895343bc663_ContentBits">
    <vt:lpwstr>0</vt:lpwstr>
  </property>
  <property fmtid="{D5CDD505-2E9C-101B-9397-08002B2CF9AE}" pid="9" name="DocumentClasification">
    <vt:lpwstr>Veřejné</vt:lpwstr>
  </property>
  <property fmtid="{D5CDD505-2E9C-101B-9397-08002B2CF9AE}" pid="10" name="CEZ_DLP">
    <vt:lpwstr>CEZ:CEZd:D</vt:lpwstr>
  </property>
  <property fmtid="{D5CDD505-2E9C-101B-9397-08002B2CF9AE}" pid="11" name="CEZ_MIPLabelName">
    <vt:lpwstr>Public-CEZd</vt:lpwstr>
  </property>
</Properties>
</file>