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2F9F" w14:textId="6E600BE6" w:rsidR="000F2D74" w:rsidRDefault="000F2D74" w:rsidP="00054A32">
      <w:pPr>
        <w:spacing w:after="120" w:line="276" w:lineRule="auto"/>
        <w:ind w:left="-142" w:right="-283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Žádost </w:t>
      </w:r>
      <w:r w:rsidR="003A1191">
        <w:rPr>
          <w:rFonts w:ascii="Arial" w:eastAsia="Times New Roman" w:hAnsi="Arial" w:cs="Arial"/>
          <w:b/>
          <w:bCs/>
          <w:lang w:eastAsia="cs-CZ"/>
        </w:rPr>
        <w:t>p</w:t>
      </w:r>
      <w:r w:rsidR="00021DE8">
        <w:rPr>
          <w:rFonts w:ascii="Arial" w:eastAsia="Times New Roman" w:hAnsi="Arial" w:cs="Arial"/>
          <w:b/>
          <w:bCs/>
          <w:lang w:eastAsia="cs-CZ"/>
        </w:rPr>
        <w:t xml:space="preserve">oskytovatele agregačního bloku </w:t>
      </w:r>
      <w:r>
        <w:rPr>
          <w:rFonts w:ascii="Arial" w:eastAsia="Times New Roman" w:hAnsi="Arial" w:cs="Arial"/>
          <w:b/>
          <w:bCs/>
          <w:lang w:eastAsia="cs-CZ"/>
        </w:rPr>
        <w:t xml:space="preserve">o </w:t>
      </w:r>
      <w:r w:rsidR="00120985">
        <w:rPr>
          <w:rFonts w:ascii="Arial" w:eastAsia="Times New Roman" w:hAnsi="Arial" w:cs="Arial"/>
          <w:b/>
          <w:bCs/>
          <w:lang w:eastAsia="cs-CZ"/>
        </w:rPr>
        <w:t>umožnění</w:t>
      </w:r>
      <w:r>
        <w:rPr>
          <w:rFonts w:ascii="Arial" w:eastAsia="Times New Roman" w:hAnsi="Arial" w:cs="Arial"/>
          <w:b/>
          <w:bCs/>
          <w:lang w:eastAsia="cs-CZ"/>
        </w:rPr>
        <w:t xml:space="preserve"> poskytování služeb výkonové rovnováhy pro ČEPS</w:t>
      </w:r>
      <w:r w:rsidR="00455339">
        <w:rPr>
          <w:rFonts w:ascii="Arial" w:eastAsia="Times New Roman" w:hAnsi="Arial" w:cs="Arial"/>
          <w:b/>
          <w:bCs/>
          <w:lang w:eastAsia="cs-CZ"/>
        </w:rPr>
        <w:t>,</w:t>
      </w:r>
      <w:r>
        <w:rPr>
          <w:rFonts w:ascii="Arial" w:eastAsia="Times New Roman" w:hAnsi="Arial" w:cs="Arial"/>
          <w:b/>
          <w:bCs/>
          <w:lang w:eastAsia="cs-CZ"/>
        </w:rPr>
        <w:t xml:space="preserve"> a.s. prostřednictvím distribuční soustavy</w:t>
      </w:r>
    </w:p>
    <w:p w14:paraId="0555AA6D" w14:textId="75B57781" w:rsidR="000F2D74" w:rsidRDefault="000F2D74" w:rsidP="00945A59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Budoucí </w:t>
      </w:r>
      <w:r w:rsidR="003A1191">
        <w:rPr>
          <w:rFonts w:ascii="Arial" w:hAnsi="Arial" w:cs="Arial"/>
          <w:b/>
        </w:rPr>
        <w:t>p</w:t>
      </w:r>
      <w:r w:rsidR="00021DE8">
        <w:rPr>
          <w:rFonts w:ascii="Arial" w:hAnsi="Arial" w:cs="Arial"/>
          <w:b/>
        </w:rPr>
        <w:t xml:space="preserve">oskytovatel </w:t>
      </w:r>
      <w:r w:rsidR="005743F0">
        <w:rPr>
          <w:rFonts w:ascii="Arial" w:hAnsi="Arial" w:cs="Arial"/>
          <w:b/>
        </w:rPr>
        <w:t>agregačního bloku</w:t>
      </w:r>
      <w:r w:rsidR="00CB0ED6">
        <w:rPr>
          <w:rFonts w:ascii="Arial" w:hAnsi="Arial" w:cs="Arial"/>
          <w:b/>
        </w:rPr>
        <w:t xml:space="preserve"> (žadatel)</w:t>
      </w:r>
      <w:r>
        <w:rPr>
          <w:rFonts w:ascii="Arial" w:hAnsi="Arial" w:cs="Arial"/>
          <w:b/>
        </w:rPr>
        <w:t>:</w:t>
      </w:r>
    </w:p>
    <w:p w14:paraId="4277CBE6" w14:textId="77777777" w:rsidR="000F2D74" w:rsidRDefault="000F2D74" w:rsidP="000F2D74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Právnická osoba: </w:t>
      </w:r>
    </w:p>
    <w:p w14:paraId="08D60828" w14:textId="77777777" w:rsidR="000F2D74" w:rsidRDefault="000F2D74" w:rsidP="008678FA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Sídlo: </w:t>
      </w:r>
    </w:p>
    <w:p w14:paraId="16039298" w14:textId="703A6D47" w:rsidR="000F2D74" w:rsidRDefault="000F2D74" w:rsidP="008678FA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obchodním rejstříku vedeném ………………</w:t>
      </w:r>
      <w:r w:rsidR="00860381">
        <w:rPr>
          <w:rFonts w:ascii="Arial" w:eastAsia="Times New Roman" w:hAnsi="Arial" w:cs="Arial"/>
          <w:lang w:eastAsia="cs-CZ"/>
        </w:rPr>
        <w:t>sp. zn.</w:t>
      </w:r>
    </w:p>
    <w:p w14:paraId="139EFF46" w14:textId="77777777" w:rsidR="000F2D74" w:rsidRDefault="000F2D74" w:rsidP="008678FA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</w:p>
    <w:p w14:paraId="55B3C990" w14:textId="77777777" w:rsidR="000F2D74" w:rsidRDefault="000F2D74" w:rsidP="008678FA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DIČ: </w:t>
      </w:r>
    </w:p>
    <w:p w14:paraId="4152633A" w14:textId="77777777" w:rsidR="000F2D74" w:rsidRDefault="000F2D74" w:rsidP="008678FA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</w:p>
    <w:p w14:paraId="10B56E0E" w14:textId="2A517B3D" w:rsidR="000F2D74" w:rsidRDefault="002516BF" w:rsidP="008678FA">
      <w:pPr>
        <w:pStyle w:val="Zkladntext"/>
        <w:tabs>
          <w:tab w:val="left" w:pos="118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Zastoupena:</w:t>
      </w:r>
    </w:p>
    <w:p w14:paraId="18D6B434" w14:textId="77777777" w:rsidR="00D45089" w:rsidRPr="00D45089" w:rsidRDefault="00D45089" w:rsidP="00D45089">
      <w:pPr>
        <w:pStyle w:val="Zkladntext"/>
        <w:tabs>
          <w:tab w:val="left" w:pos="1188"/>
        </w:tabs>
        <w:spacing w:line="276" w:lineRule="auto"/>
        <w:rPr>
          <w:rFonts w:ascii="Arial" w:hAnsi="Arial" w:cs="Arial"/>
        </w:rPr>
      </w:pPr>
      <w:r w:rsidRPr="00D45089">
        <w:rPr>
          <w:rFonts w:ascii="Arial" w:hAnsi="Arial" w:cs="Arial"/>
        </w:rPr>
        <w:t xml:space="preserve">Adresa pro zasílání korespondence: </w:t>
      </w:r>
    </w:p>
    <w:p w14:paraId="5EF2AEB6" w14:textId="7FCBFE9C" w:rsidR="00D45089" w:rsidRPr="00D45089" w:rsidRDefault="00D45089" w:rsidP="00D45089">
      <w:pPr>
        <w:pStyle w:val="Zkladntext"/>
        <w:tabs>
          <w:tab w:val="left" w:pos="1188"/>
        </w:tabs>
        <w:spacing w:line="276" w:lineRule="auto"/>
        <w:rPr>
          <w:rFonts w:ascii="Arial" w:hAnsi="Arial" w:cs="Arial"/>
        </w:rPr>
      </w:pPr>
      <w:r w:rsidRPr="00D45089">
        <w:rPr>
          <w:rFonts w:ascii="Arial" w:hAnsi="Arial" w:cs="Arial"/>
        </w:rPr>
        <w:t>Datová schránka:</w:t>
      </w:r>
    </w:p>
    <w:p w14:paraId="1F255D60" w14:textId="77777777" w:rsidR="00D45089" w:rsidRDefault="00D45089" w:rsidP="00D45089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</w:rPr>
      </w:pPr>
    </w:p>
    <w:p w14:paraId="777BFCDF" w14:textId="77777777" w:rsidR="00D45089" w:rsidRPr="00D45089" w:rsidRDefault="00D45089" w:rsidP="00D45089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  <w:r w:rsidRPr="00D45089">
        <w:rPr>
          <w:rFonts w:ascii="Arial" w:hAnsi="Arial" w:cs="Arial"/>
          <w:b/>
          <w:bCs/>
          <w:szCs w:val="22"/>
        </w:rPr>
        <w:t>Zmocněnci Poskytovatele agregačního bloku:</w:t>
      </w:r>
    </w:p>
    <w:p w14:paraId="6AA0DE69" w14:textId="064B1F5D" w:rsidR="00D45089" w:rsidRDefault="00D45089" w:rsidP="00D45089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</w:p>
    <w:p w14:paraId="6D1149D3" w14:textId="77777777" w:rsidR="00E13B9D" w:rsidRPr="00390414" w:rsidRDefault="00E13B9D" w:rsidP="00E13B9D">
      <w:pPr>
        <w:pStyle w:val="Zkladntext"/>
        <w:tabs>
          <w:tab w:val="left" w:pos="1188"/>
        </w:tabs>
        <w:spacing w:after="60" w:line="276" w:lineRule="auto"/>
        <w:rPr>
          <w:rFonts w:ascii="Arial" w:hAnsi="Arial" w:cs="Arial"/>
        </w:rPr>
      </w:pPr>
      <w:r w:rsidRPr="00390414">
        <w:rPr>
          <w:rFonts w:ascii="Arial" w:hAnsi="Arial" w:cs="Arial"/>
        </w:rPr>
        <w:t xml:space="preserve">Kontakt na zmocněnce Poskytovatele </w:t>
      </w:r>
      <w:r>
        <w:rPr>
          <w:rFonts w:ascii="Arial" w:hAnsi="Arial" w:cs="Arial"/>
        </w:rPr>
        <w:t>služeb výkonové rovnováhy</w:t>
      </w:r>
      <w:r w:rsidRPr="00390414">
        <w:rPr>
          <w:rFonts w:ascii="Arial" w:hAnsi="Arial" w:cs="Arial"/>
        </w:rPr>
        <w:t xml:space="preserve"> pro smluvní jednání</w:t>
      </w:r>
    </w:p>
    <w:p w14:paraId="4B4A0D60" w14:textId="77777777" w:rsidR="00E13B9D" w:rsidRPr="00390414" w:rsidRDefault="00E13B9D" w:rsidP="00E13B9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" w:hAnsi="Arial" w:cs="Arial"/>
        </w:rPr>
      </w:pPr>
      <w:r w:rsidRPr="00390414">
        <w:rPr>
          <w:rFonts w:ascii="Arial" w:hAnsi="Arial" w:cs="Arial"/>
        </w:rPr>
        <w:t>Jméno</w:t>
      </w:r>
    </w:p>
    <w:p w14:paraId="72F0011A" w14:textId="77777777" w:rsidR="00E13B9D" w:rsidRPr="00390414" w:rsidRDefault="00E13B9D" w:rsidP="00E13B9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" w:hAnsi="Arial" w:cs="Arial"/>
        </w:rPr>
      </w:pPr>
      <w:r w:rsidRPr="00390414">
        <w:rPr>
          <w:rFonts w:ascii="Arial" w:hAnsi="Arial" w:cs="Arial"/>
        </w:rPr>
        <w:t>E-mail</w:t>
      </w:r>
    </w:p>
    <w:p w14:paraId="7C672B7E" w14:textId="77777777" w:rsidR="00E13B9D" w:rsidRPr="00390414" w:rsidRDefault="00E13B9D" w:rsidP="00E13B9D">
      <w:pPr>
        <w:pStyle w:val="Zkladntext"/>
        <w:numPr>
          <w:ilvl w:val="1"/>
          <w:numId w:val="8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 w:rsidRPr="00390414">
        <w:rPr>
          <w:rFonts w:ascii="Arial" w:hAnsi="Arial" w:cs="Arial"/>
        </w:rPr>
        <w:t>Telefon</w:t>
      </w:r>
    </w:p>
    <w:p w14:paraId="1CFC7417" w14:textId="77777777" w:rsidR="00E13B9D" w:rsidRPr="00390414" w:rsidRDefault="00E13B9D" w:rsidP="00E13B9D">
      <w:pPr>
        <w:pStyle w:val="Zkladntext"/>
        <w:numPr>
          <w:ilvl w:val="1"/>
          <w:numId w:val="8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 w:rsidRPr="00390414">
        <w:rPr>
          <w:rFonts w:ascii="Arial" w:hAnsi="Arial" w:cs="Arial"/>
        </w:rPr>
        <w:t>Prioritní forma komunikace určena u kontaktu na zmocněnce PDS</w:t>
      </w:r>
    </w:p>
    <w:p w14:paraId="1BFE5ED0" w14:textId="77777777" w:rsidR="00E13B9D" w:rsidRPr="00390414" w:rsidRDefault="00E13B9D" w:rsidP="00E13B9D">
      <w:pPr>
        <w:pStyle w:val="Zkladntext"/>
        <w:tabs>
          <w:tab w:val="left" w:pos="1188"/>
        </w:tabs>
        <w:spacing w:after="60" w:line="276" w:lineRule="auto"/>
        <w:rPr>
          <w:rFonts w:ascii="Arial" w:hAnsi="Arial" w:cs="Arial"/>
        </w:rPr>
      </w:pPr>
      <w:r w:rsidRPr="00390414">
        <w:rPr>
          <w:rFonts w:ascii="Arial" w:hAnsi="Arial" w:cs="Arial"/>
        </w:rPr>
        <w:t xml:space="preserve">Kontakt na zmocněnce Poskytovatele </w:t>
      </w:r>
      <w:r>
        <w:rPr>
          <w:rFonts w:ascii="Arial" w:hAnsi="Arial" w:cs="Arial"/>
        </w:rPr>
        <w:t>služeb výkonové rovnováhy</w:t>
      </w:r>
      <w:r w:rsidRPr="00390414">
        <w:rPr>
          <w:rFonts w:ascii="Arial" w:hAnsi="Arial" w:cs="Arial"/>
        </w:rPr>
        <w:t xml:space="preserve"> pro technická jednání</w:t>
      </w:r>
    </w:p>
    <w:p w14:paraId="08881DD8" w14:textId="77777777" w:rsidR="00E13B9D" w:rsidRPr="00390414" w:rsidRDefault="00E13B9D" w:rsidP="00E13B9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" w:hAnsi="Arial" w:cs="Arial"/>
        </w:rPr>
      </w:pPr>
      <w:r w:rsidRPr="00390414">
        <w:rPr>
          <w:rFonts w:ascii="Arial" w:hAnsi="Arial" w:cs="Arial"/>
        </w:rPr>
        <w:t>Jméno</w:t>
      </w:r>
    </w:p>
    <w:p w14:paraId="68ED977F" w14:textId="77777777" w:rsidR="00E13B9D" w:rsidRPr="00390414" w:rsidRDefault="00E13B9D" w:rsidP="00E13B9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" w:hAnsi="Arial" w:cs="Arial"/>
        </w:rPr>
      </w:pPr>
      <w:r w:rsidRPr="00390414">
        <w:rPr>
          <w:rFonts w:ascii="Arial" w:hAnsi="Arial" w:cs="Arial"/>
        </w:rPr>
        <w:t>E-mail</w:t>
      </w:r>
    </w:p>
    <w:p w14:paraId="7DD9CD88" w14:textId="77777777" w:rsidR="00E13B9D" w:rsidRPr="00390414" w:rsidRDefault="00E13B9D" w:rsidP="00E13B9D">
      <w:pPr>
        <w:pStyle w:val="Zkladntext"/>
        <w:numPr>
          <w:ilvl w:val="1"/>
          <w:numId w:val="8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 w:rsidRPr="00390414">
        <w:rPr>
          <w:rFonts w:ascii="Arial" w:hAnsi="Arial" w:cs="Arial"/>
        </w:rPr>
        <w:t>Telefon</w:t>
      </w:r>
    </w:p>
    <w:p w14:paraId="27AED7EA" w14:textId="77777777" w:rsidR="00E13B9D" w:rsidRPr="00390414" w:rsidRDefault="00E13B9D" w:rsidP="00E13B9D">
      <w:pPr>
        <w:pStyle w:val="Zkladntext"/>
        <w:numPr>
          <w:ilvl w:val="1"/>
          <w:numId w:val="8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 w:rsidRPr="00390414">
        <w:rPr>
          <w:rFonts w:ascii="Arial" w:hAnsi="Arial" w:cs="Arial"/>
        </w:rPr>
        <w:t>Prioritní forma komunikace určena u kontaktu na zmocněnce PDS</w:t>
      </w:r>
    </w:p>
    <w:p w14:paraId="0AFED3D5" w14:textId="77777777" w:rsidR="00E13B9D" w:rsidRPr="00D45089" w:rsidRDefault="00E13B9D" w:rsidP="00D45089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</w:p>
    <w:p w14:paraId="4833F4CA" w14:textId="1904BB36" w:rsidR="000F2D74" w:rsidRDefault="00801967" w:rsidP="00163C07">
      <w:pPr>
        <w:pStyle w:val="Zkladntext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Zařízení určené k </w:t>
      </w:r>
      <w:r w:rsidR="000F2D74">
        <w:rPr>
          <w:rFonts w:ascii="Arial" w:hAnsi="Arial" w:cs="Arial"/>
          <w:b/>
          <w:szCs w:val="22"/>
        </w:rPr>
        <w:t>poskyt</w:t>
      </w:r>
      <w:r>
        <w:rPr>
          <w:rFonts w:ascii="Arial" w:hAnsi="Arial" w:cs="Arial"/>
          <w:b/>
          <w:szCs w:val="22"/>
        </w:rPr>
        <w:t xml:space="preserve">ování </w:t>
      </w:r>
      <w:r w:rsidR="000F2D74">
        <w:rPr>
          <w:rFonts w:ascii="Arial" w:hAnsi="Arial" w:cs="Arial"/>
          <w:b/>
          <w:szCs w:val="22"/>
        </w:rPr>
        <w:t>služ</w:t>
      </w:r>
      <w:r w:rsidR="0047626B">
        <w:rPr>
          <w:rFonts w:ascii="Arial" w:hAnsi="Arial" w:cs="Arial"/>
          <w:b/>
          <w:szCs w:val="22"/>
        </w:rPr>
        <w:t>e</w:t>
      </w:r>
      <w:r w:rsidR="000F2D74">
        <w:rPr>
          <w:rFonts w:ascii="Arial" w:hAnsi="Arial" w:cs="Arial"/>
          <w:b/>
          <w:szCs w:val="22"/>
        </w:rPr>
        <w:t>b</w:t>
      </w:r>
      <w:r>
        <w:rPr>
          <w:rFonts w:ascii="Arial" w:hAnsi="Arial" w:cs="Arial"/>
          <w:b/>
          <w:szCs w:val="22"/>
        </w:rPr>
        <w:t xml:space="preserve"> výkonové rovnováhy</w:t>
      </w:r>
      <w:r w:rsidR="000F2D74">
        <w:rPr>
          <w:rFonts w:ascii="Arial" w:hAnsi="Arial" w:cs="Arial"/>
          <w:b/>
          <w:szCs w:val="22"/>
        </w:rPr>
        <w:t>:</w:t>
      </w:r>
    </w:p>
    <w:p w14:paraId="7379D9C3" w14:textId="77608CCE" w:rsidR="008F7F62" w:rsidRPr="003270FF" w:rsidRDefault="008F7F62" w:rsidP="00AE6577">
      <w:pPr>
        <w:spacing w:after="120" w:line="276" w:lineRule="auto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70FF">
        <w:rPr>
          <w:rFonts w:ascii="Arial" w:eastAsia="Times New Roman" w:hAnsi="Arial" w:cs="Arial"/>
          <w:sz w:val="20"/>
          <w:szCs w:val="20"/>
          <w:lang w:eastAsia="cs-CZ"/>
        </w:rPr>
        <w:t xml:space="preserve">Seznam jednotlivých agregovaných </w:t>
      </w:r>
      <w:r w:rsidR="00A21195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3270FF">
        <w:rPr>
          <w:rFonts w:ascii="Arial" w:eastAsia="Times New Roman" w:hAnsi="Arial" w:cs="Arial"/>
          <w:sz w:val="20"/>
          <w:szCs w:val="20"/>
          <w:lang w:eastAsia="cs-CZ"/>
        </w:rPr>
        <w:t xml:space="preserve">oskytovatelů </w:t>
      </w:r>
      <w:r w:rsidR="00A21195">
        <w:rPr>
          <w:rFonts w:ascii="Arial" w:eastAsia="Times New Roman" w:hAnsi="Arial" w:cs="Arial"/>
          <w:sz w:val="20"/>
          <w:szCs w:val="20"/>
          <w:lang w:eastAsia="cs-CZ"/>
        </w:rPr>
        <w:t xml:space="preserve">služeb výkonové rovnováhy (dále jen „Poskytovatelů </w:t>
      </w:r>
      <w:r w:rsidRPr="003270FF">
        <w:rPr>
          <w:rFonts w:ascii="Arial" w:eastAsia="Times New Roman" w:hAnsi="Arial" w:cs="Arial"/>
          <w:sz w:val="20"/>
          <w:szCs w:val="20"/>
          <w:lang w:eastAsia="cs-CZ"/>
        </w:rPr>
        <w:t>SVR</w:t>
      </w:r>
      <w:r w:rsidR="00A21195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="00A027EF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3270FF">
        <w:rPr>
          <w:rFonts w:ascii="Arial" w:eastAsia="Times New Roman" w:hAnsi="Arial" w:cs="Arial"/>
          <w:sz w:val="20"/>
          <w:szCs w:val="20"/>
          <w:lang w:eastAsia="cs-CZ"/>
        </w:rPr>
        <w:t xml:space="preserve"> s rezervovaným výkonem 100 kW a více a instalovaným zařízením umožňujícím dispečerské řízení výrobny elektřiny nebo </w:t>
      </w:r>
      <w:r w:rsidR="00D45089">
        <w:rPr>
          <w:rFonts w:ascii="Arial" w:eastAsia="Times New Roman" w:hAnsi="Arial" w:cs="Arial"/>
          <w:sz w:val="20"/>
          <w:szCs w:val="20"/>
          <w:lang w:eastAsia="cs-CZ"/>
        </w:rPr>
        <w:t xml:space="preserve">rezervovaným </w:t>
      </w:r>
      <w:r w:rsidRPr="003270FF">
        <w:rPr>
          <w:rFonts w:ascii="Arial" w:eastAsia="Times New Roman" w:hAnsi="Arial" w:cs="Arial"/>
          <w:sz w:val="20"/>
          <w:szCs w:val="20"/>
          <w:lang w:eastAsia="cs-CZ"/>
        </w:rPr>
        <w:t>příkonem předávacího místa 100 kW a více je uveden v Příloze č. 1</w:t>
      </w:r>
      <w:r w:rsidR="00AE6577" w:rsidRPr="003270F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58EB957" w14:textId="15F08032" w:rsidR="00163C07" w:rsidRPr="003270FF" w:rsidRDefault="008F7F62" w:rsidP="00AE6577">
      <w:pPr>
        <w:pStyle w:val="Zkladntext"/>
        <w:spacing w:after="120" w:line="276" w:lineRule="auto"/>
        <w:ind w:right="142"/>
        <w:rPr>
          <w:rFonts w:ascii="Arial" w:hAnsi="Arial" w:cs="Arial"/>
          <w:sz w:val="20"/>
          <w:szCs w:val="20"/>
        </w:rPr>
      </w:pPr>
      <w:r w:rsidRPr="003270FF">
        <w:rPr>
          <w:rFonts w:ascii="Arial" w:hAnsi="Arial" w:cs="Arial"/>
          <w:sz w:val="20"/>
          <w:szCs w:val="20"/>
        </w:rPr>
        <w:t xml:space="preserve">Seznam jednotlivých agregovaných Poskytovatelů SVR s rezervovaným výkonem nebo </w:t>
      </w:r>
      <w:r w:rsidR="00D45089">
        <w:rPr>
          <w:rFonts w:ascii="Arial" w:hAnsi="Arial" w:cs="Arial"/>
          <w:sz w:val="20"/>
          <w:szCs w:val="20"/>
        </w:rPr>
        <w:t xml:space="preserve">rezervovaným </w:t>
      </w:r>
      <w:r w:rsidRPr="003270FF">
        <w:rPr>
          <w:rFonts w:ascii="Arial" w:hAnsi="Arial" w:cs="Arial"/>
          <w:sz w:val="20"/>
          <w:szCs w:val="20"/>
        </w:rPr>
        <w:t>příkonem předávacího místa nižším než 100 kW</w:t>
      </w:r>
      <w:r w:rsidR="0079415D" w:rsidRPr="003270FF">
        <w:rPr>
          <w:rFonts w:ascii="Arial" w:hAnsi="Arial" w:cs="Arial"/>
          <w:sz w:val="20"/>
          <w:szCs w:val="20"/>
        </w:rPr>
        <w:t xml:space="preserve"> je uveden v Příloze č. 2</w:t>
      </w:r>
      <w:r w:rsidR="00AE6577" w:rsidRPr="003270FF">
        <w:rPr>
          <w:rFonts w:ascii="Arial" w:hAnsi="Arial" w:cs="Arial"/>
          <w:sz w:val="20"/>
          <w:szCs w:val="20"/>
        </w:rPr>
        <w:t>.</w:t>
      </w:r>
    </w:p>
    <w:p w14:paraId="5BF5FF61" w14:textId="22AFF8BD" w:rsidR="00AE6577" w:rsidRPr="003270FF" w:rsidRDefault="00A765C4" w:rsidP="003270FF">
      <w:pPr>
        <w:spacing w:after="0" w:line="276" w:lineRule="auto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65C4">
        <w:rPr>
          <w:rFonts w:ascii="Arial" w:eastAsia="Times New Roman" w:hAnsi="Arial" w:cs="Arial"/>
          <w:sz w:val="20"/>
          <w:szCs w:val="20"/>
          <w:lang w:eastAsia="cs-CZ"/>
        </w:rPr>
        <w:t>Za j</w:t>
      </w:r>
      <w:r w:rsidR="00AE6577" w:rsidRPr="003270FF">
        <w:rPr>
          <w:rFonts w:ascii="Arial" w:eastAsia="Times New Roman" w:hAnsi="Arial" w:cs="Arial"/>
          <w:sz w:val="20"/>
          <w:szCs w:val="20"/>
          <w:lang w:eastAsia="cs-CZ"/>
        </w:rPr>
        <w:t>ednotliv</w:t>
      </w:r>
      <w:r w:rsidRPr="00A765C4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="00AE6577" w:rsidRPr="003270FF">
        <w:rPr>
          <w:rFonts w:ascii="Arial" w:eastAsia="Times New Roman" w:hAnsi="Arial" w:cs="Arial"/>
          <w:sz w:val="20"/>
          <w:szCs w:val="20"/>
          <w:lang w:eastAsia="cs-CZ"/>
        </w:rPr>
        <w:t xml:space="preserve"> agregovan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="00AE6577" w:rsidRPr="003270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270FF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 </w:t>
      </w:r>
      <w:r w:rsidR="00AE6577" w:rsidRPr="003270FF">
        <w:rPr>
          <w:rFonts w:ascii="Arial" w:eastAsia="Times New Roman" w:hAnsi="Arial" w:cs="Arial"/>
          <w:sz w:val="20"/>
          <w:szCs w:val="20"/>
          <w:lang w:eastAsia="cs-CZ"/>
        </w:rPr>
        <w:t xml:space="preserve">SVR s rezervovaným výkonem 100 kW a více a instalovaným zařízením umožňujícím dispečerské řízení výrobny elektřiny nebo </w:t>
      </w:r>
      <w:r w:rsidR="00D45089">
        <w:rPr>
          <w:rFonts w:ascii="Arial" w:eastAsia="Times New Roman" w:hAnsi="Arial" w:cs="Arial"/>
          <w:sz w:val="20"/>
          <w:szCs w:val="20"/>
          <w:lang w:eastAsia="cs-CZ"/>
        </w:rPr>
        <w:t xml:space="preserve">rezervovaným </w:t>
      </w:r>
      <w:r w:rsidR="00AE6577" w:rsidRPr="003270FF">
        <w:rPr>
          <w:rFonts w:ascii="Arial" w:eastAsia="Times New Roman" w:hAnsi="Arial" w:cs="Arial"/>
          <w:sz w:val="20"/>
          <w:szCs w:val="20"/>
          <w:lang w:eastAsia="cs-CZ"/>
        </w:rPr>
        <w:t xml:space="preserve">příkonem předávacího místa 100 kW </w:t>
      </w:r>
      <w:r w:rsidR="00CB0ED6" w:rsidRPr="003270FF">
        <w:rPr>
          <w:rFonts w:ascii="Arial" w:eastAsia="Times New Roman" w:hAnsi="Arial" w:cs="Arial"/>
          <w:sz w:val="20"/>
          <w:szCs w:val="20"/>
          <w:lang w:eastAsia="cs-CZ"/>
        </w:rPr>
        <w:t xml:space="preserve">a více </w:t>
      </w:r>
      <w:r w:rsidRPr="00A765C4">
        <w:rPr>
          <w:rFonts w:ascii="Arial" w:eastAsia="Times New Roman" w:hAnsi="Arial" w:cs="Arial"/>
          <w:sz w:val="20"/>
          <w:szCs w:val="20"/>
          <w:lang w:eastAsia="cs-CZ"/>
        </w:rPr>
        <w:t xml:space="preserve">předloží Poskytovatel agregačního bloku </w:t>
      </w:r>
      <w:r w:rsidR="00AE6577" w:rsidRPr="003270FF">
        <w:rPr>
          <w:rFonts w:ascii="Arial" w:eastAsia="Times New Roman" w:hAnsi="Arial" w:cs="Arial"/>
          <w:sz w:val="20"/>
          <w:szCs w:val="20"/>
          <w:lang w:eastAsia="cs-CZ"/>
        </w:rPr>
        <w:t xml:space="preserve">samostatné </w:t>
      </w:r>
      <w:r w:rsidR="00724A90">
        <w:rPr>
          <w:rFonts w:ascii="Arial" w:eastAsia="Times New Roman" w:hAnsi="Arial" w:cs="Arial"/>
          <w:sz w:val="20"/>
          <w:szCs w:val="20"/>
          <w:lang w:eastAsia="cs-CZ"/>
        </w:rPr>
        <w:t>ž</w:t>
      </w:r>
      <w:r w:rsidR="00724A90" w:rsidRPr="003270FF">
        <w:rPr>
          <w:rFonts w:ascii="Arial" w:eastAsia="Times New Roman" w:hAnsi="Arial" w:cs="Arial"/>
          <w:sz w:val="20"/>
          <w:szCs w:val="20"/>
          <w:lang w:eastAsia="cs-CZ"/>
        </w:rPr>
        <w:t xml:space="preserve">ádosti </w:t>
      </w:r>
      <w:r w:rsidR="00AE6577" w:rsidRPr="003270FF">
        <w:rPr>
          <w:rFonts w:ascii="Arial" w:eastAsia="Times New Roman" w:hAnsi="Arial" w:cs="Arial"/>
          <w:sz w:val="20"/>
          <w:szCs w:val="20"/>
          <w:lang w:eastAsia="cs-CZ"/>
        </w:rPr>
        <w:t>o umožnění poskytování služeb výkonové rovnováhy pro ČEPS, a.s. prostřednictvím distribuční soustavy</w:t>
      </w:r>
      <w:r w:rsidR="00B76DC4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AE6577" w:rsidRPr="003270FF">
        <w:rPr>
          <w:rFonts w:ascii="Arial" w:eastAsia="Times New Roman" w:hAnsi="Arial" w:cs="Arial"/>
          <w:sz w:val="20"/>
          <w:szCs w:val="20"/>
          <w:lang w:eastAsia="cs-CZ"/>
        </w:rPr>
        <w:t xml:space="preserve"> jejich</w:t>
      </w:r>
      <w:r w:rsidR="00CB0ED6">
        <w:rPr>
          <w:rFonts w:ascii="Arial" w:eastAsia="Times New Roman" w:hAnsi="Arial" w:cs="Arial"/>
          <w:sz w:val="20"/>
          <w:szCs w:val="20"/>
          <w:lang w:eastAsia="cs-CZ"/>
        </w:rPr>
        <w:t>ž</w:t>
      </w:r>
      <w:r w:rsidR="00AE6577" w:rsidRPr="003270FF">
        <w:rPr>
          <w:rFonts w:ascii="Arial" w:eastAsia="Times New Roman" w:hAnsi="Arial" w:cs="Arial"/>
          <w:sz w:val="20"/>
          <w:szCs w:val="20"/>
          <w:lang w:eastAsia="cs-CZ"/>
        </w:rPr>
        <w:t xml:space="preserve"> formulář je uveden v příloze č. 3.</w:t>
      </w:r>
    </w:p>
    <w:p w14:paraId="14892E61" w14:textId="075304CF" w:rsidR="002516BF" w:rsidRPr="00F6198F" w:rsidRDefault="002516BF" w:rsidP="00945A59">
      <w:pPr>
        <w:pStyle w:val="Zkladntext"/>
        <w:tabs>
          <w:tab w:val="left" w:pos="1188"/>
        </w:tabs>
        <w:spacing w:line="276" w:lineRule="auto"/>
        <w:rPr>
          <w:sz w:val="18"/>
          <w:szCs w:val="18"/>
        </w:rPr>
      </w:pPr>
    </w:p>
    <w:p w14:paraId="372C64CE" w14:textId="77777777" w:rsidR="007916F9" w:rsidRDefault="007916F9">
      <w:pPr>
        <w:spacing w:line="259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hAnsi="Arial" w:cs="Arial"/>
          <w:b/>
        </w:rPr>
        <w:br w:type="page"/>
      </w:r>
    </w:p>
    <w:p w14:paraId="6DC4F808" w14:textId="0BE3A48D" w:rsidR="000F2D74" w:rsidRDefault="000F2D74" w:rsidP="00163C07">
      <w:pPr>
        <w:pStyle w:val="Zkladntext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Typ budoucí certifikované služby pro provozovatele přenosové soustavy:</w:t>
      </w:r>
    </w:p>
    <w:p w14:paraId="6E76D336" w14:textId="27751B7F" w:rsidR="00163C07" w:rsidRDefault="00163C07" w:rsidP="00163C07">
      <w:pPr>
        <w:pStyle w:val="Zkladntext"/>
        <w:spacing w:after="120" w:line="276" w:lineRule="auto"/>
        <w:rPr>
          <w:rFonts w:ascii="Arial" w:hAnsi="Arial" w:cs="Arial"/>
          <w:b/>
          <w:szCs w:val="22"/>
        </w:rPr>
      </w:pPr>
      <w:r w:rsidRPr="00435981">
        <w:rPr>
          <w:rFonts w:ascii="Arial" w:hAnsi="Arial" w:cs="Arial"/>
          <w:bCs/>
          <w:i/>
          <w:iCs/>
          <w:color w:val="0070C0"/>
          <w:sz w:val="20"/>
          <w:szCs w:val="20"/>
        </w:rPr>
        <w:t>(vyplnit pouze relevantní údaje</w:t>
      </w:r>
      <w:r w:rsidR="00C34C9F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celkem od všech budoucích agregovaných Poskytovatelů SVR</w:t>
      </w:r>
      <w:r w:rsidRPr="00435981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p w14:paraId="386C3EF9" w14:textId="24D3B863" w:rsidR="000F2D74" w:rsidRDefault="000F2D74" w:rsidP="000F2D74">
      <w:pPr>
        <w:pStyle w:val="Zkladntext"/>
        <w:numPr>
          <w:ilvl w:val="1"/>
          <w:numId w:val="1"/>
        </w:numPr>
        <w:spacing w:after="240" w:line="276" w:lineRule="auto"/>
        <w:ind w:left="426" w:hanging="35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Služby výkonové rovnováhy (SVR)</w:t>
      </w:r>
      <w:r w:rsidR="00472A77">
        <w:rPr>
          <w:rFonts w:ascii="Arial" w:hAnsi="Arial" w:cs="Arial"/>
          <w:bCs/>
          <w:szCs w:val="22"/>
        </w:rPr>
        <w:t xml:space="preserve"> (základní parametry)</w:t>
      </w:r>
    </w:p>
    <w:p w14:paraId="68C2B627" w14:textId="77777777" w:rsidR="00E85DA4" w:rsidRPr="00A729E1" w:rsidRDefault="00E85DA4" w:rsidP="00E85DA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automatickou regulaci frekvence FCR</w:t>
      </w:r>
      <w:r w:rsidRPr="00A729E1"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ab/>
      </w:r>
      <w:r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MW</w:t>
      </w:r>
    </w:p>
    <w:p w14:paraId="10D2EB36" w14:textId="77777777" w:rsidR="00E85DA4" w:rsidRPr="00A729E1" w:rsidRDefault="00E85DA4" w:rsidP="00E85DA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regulaci výkonové rovnováhy s automatickou aktivací aFRR+</w:t>
      </w:r>
      <w:r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MW</w:t>
      </w:r>
    </w:p>
    <w:p w14:paraId="06961F75" w14:textId="77777777" w:rsidR="00E85DA4" w:rsidRPr="00A729E1" w:rsidRDefault="00E85DA4" w:rsidP="00E85DA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regulaci výkonové rovnováhy s automatickou aktivací aFRR-</w:t>
      </w:r>
      <w:r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MW</w:t>
      </w:r>
    </w:p>
    <w:p w14:paraId="48417EC1" w14:textId="599DF7B5" w:rsidR="00E85DA4" w:rsidRPr="00A729E1" w:rsidRDefault="00E85DA4" w:rsidP="00E85DA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>
        <w:rPr>
          <w:rFonts w:ascii="Arial" w:hAnsi="Arial" w:cs="Arial"/>
          <w:bCs/>
          <w:sz w:val="21"/>
          <w:szCs w:val="22"/>
        </w:rPr>
        <w:t>*</w:t>
      </w:r>
      <w:r w:rsidR="0032410D" w:rsidRPr="00EA63DF">
        <w:rPr>
          <w:rFonts w:ascii="Arial" w:hAnsi="Arial" w:cs="Arial"/>
          <w:bCs/>
          <w:szCs w:val="22"/>
          <w:vertAlign w:val="superscript"/>
        </w:rPr>
        <w:t>)</w:t>
      </w:r>
      <w:r w:rsidR="0032410D">
        <w:rPr>
          <w:rFonts w:ascii="Arial" w:hAnsi="Arial" w:cs="Arial"/>
          <w:bCs/>
          <w:szCs w:val="22"/>
          <w:vertAlign w:val="superscript"/>
        </w:rPr>
        <w:t xml:space="preserve"> </w:t>
      </w:r>
      <w:r w:rsidRPr="00A729E1">
        <w:rPr>
          <w:rFonts w:ascii="Arial" w:hAnsi="Arial" w:cs="Arial"/>
          <w:bCs/>
          <w:sz w:val="21"/>
          <w:szCs w:val="22"/>
        </w:rPr>
        <w:t>Zálohy pro regulaci výkonové rovnováhy s manuální aktivací mFRR</w:t>
      </w:r>
      <w:r w:rsidRPr="00A729E1">
        <w:rPr>
          <w:rFonts w:ascii="Arial" w:hAnsi="Arial" w:cs="Arial"/>
          <w:bCs/>
          <w:sz w:val="21"/>
          <w:szCs w:val="22"/>
          <w:vertAlign w:val="subscript"/>
        </w:rPr>
        <w:t>t</w:t>
      </w:r>
      <w:r>
        <w:rPr>
          <w:rFonts w:ascii="Arial" w:hAnsi="Arial" w:cs="Arial"/>
          <w:bCs/>
          <w:sz w:val="21"/>
          <w:szCs w:val="22"/>
          <w:vertAlign w:val="subscript"/>
        </w:rPr>
        <w:t>15</w:t>
      </w:r>
      <w:r w:rsidRPr="00A729E1">
        <w:rPr>
          <w:rFonts w:ascii="Arial" w:hAnsi="Arial" w:cs="Arial"/>
          <w:bCs/>
          <w:sz w:val="21"/>
          <w:szCs w:val="22"/>
        </w:rPr>
        <w:t>+</w:t>
      </w:r>
      <w:r w:rsidRPr="00A729E1">
        <w:rPr>
          <w:rFonts w:ascii="Arial" w:hAnsi="Arial" w:cs="Arial"/>
          <w:bCs/>
          <w:sz w:val="21"/>
          <w:szCs w:val="22"/>
        </w:rPr>
        <w:tab/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.MW</w:t>
      </w:r>
    </w:p>
    <w:p w14:paraId="13A8953F" w14:textId="77777777" w:rsidR="00E85DA4" w:rsidRDefault="00E85DA4" w:rsidP="00E85DA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regulaci výkonové rovnováhy s manuální aktivací mFRR</w:t>
      </w:r>
      <w:r w:rsidRPr="00A729E1">
        <w:rPr>
          <w:rFonts w:ascii="Arial" w:hAnsi="Arial" w:cs="Arial"/>
          <w:bCs/>
          <w:sz w:val="21"/>
          <w:szCs w:val="22"/>
          <w:vertAlign w:val="subscript"/>
        </w:rPr>
        <w:t>t</w:t>
      </w:r>
      <w:r>
        <w:rPr>
          <w:rFonts w:ascii="Arial" w:hAnsi="Arial" w:cs="Arial"/>
          <w:bCs/>
          <w:sz w:val="21"/>
          <w:szCs w:val="22"/>
          <w:vertAlign w:val="subscript"/>
        </w:rPr>
        <w:t>5+</w:t>
      </w:r>
      <w:r w:rsidRPr="00A729E1">
        <w:rPr>
          <w:rFonts w:ascii="Arial" w:hAnsi="Arial" w:cs="Arial"/>
          <w:bCs/>
          <w:sz w:val="21"/>
          <w:szCs w:val="22"/>
        </w:rPr>
        <w:tab/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.MW</w:t>
      </w:r>
    </w:p>
    <w:p w14:paraId="45725147" w14:textId="2953F476" w:rsidR="00E85DA4" w:rsidRPr="00861C3F" w:rsidRDefault="00E85DA4" w:rsidP="00E85DA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>
        <w:rPr>
          <w:rFonts w:ascii="Arial" w:hAnsi="Arial" w:cs="Arial"/>
          <w:bCs/>
          <w:sz w:val="21"/>
          <w:szCs w:val="22"/>
        </w:rPr>
        <w:t>*</w:t>
      </w:r>
      <w:r w:rsidR="0032410D" w:rsidRPr="00EA63DF">
        <w:rPr>
          <w:rFonts w:ascii="Arial" w:hAnsi="Arial" w:cs="Arial"/>
          <w:bCs/>
          <w:szCs w:val="22"/>
          <w:vertAlign w:val="superscript"/>
        </w:rPr>
        <w:t>)</w:t>
      </w:r>
      <w:r w:rsidR="0032410D">
        <w:rPr>
          <w:rFonts w:ascii="Arial" w:hAnsi="Arial" w:cs="Arial"/>
          <w:bCs/>
          <w:szCs w:val="22"/>
          <w:vertAlign w:val="superscript"/>
        </w:rPr>
        <w:t xml:space="preserve"> </w:t>
      </w:r>
      <w:r w:rsidRPr="00861C3F">
        <w:rPr>
          <w:rFonts w:ascii="Arial" w:hAnsi="Arial" w:cs="Arial"/>
          <w:bCs/>
          <w:sz w:val="21"/>
          <w:szCs w:val="22"/>
        </w:rPr>
        <w:t>Zálohy pro regulaci výkonové rovnováhy s manuální aktivací mFRR</w:t>
      </w:r>
      <w:r w:rsidRPr="00F6459C">
        <w:rPr>
          <w:rFonts w:ascii="Arial" w:hAnsi="Arial" w:cs="Arial"/>
          <w:bCs/>
          <w:sz w:val="21"/>
          <w:szCs w:val="22"/>
          <w:vertAlign w:val="subscript"/>
        </w:rPr>
        <w:t>t15</w:t>
      </w:r>
      <w:r w:rsidRPr="00861C3F">
        <w:rPr>
          <w:rFonts w:ascii="Arial" w:hAnsi="Arial" w:cs="Arial"/>
          <w:bCs/>
          <w:sz w:val="21"/>
          <w:szCs w:val="22"/>
        </w:rPr>
        <w:t xml:space="preserve">-     </w:t>
      </w:r>
      <w:r w:rsidR="0032410D">
        <w:rPr>
          <w:rFonts w:ascii="Arial" w:hAnsi="Arial" w:cs="Arial"/>
          <w:bCs/>
          <w:sz w:val="21"/>
          <w:szCs w:val="22"/>
        </w:rPr>
        <w:t xml:space="preserve"> </w:t>
      </w:r>
      <w:r w:rsidRPr="00861C3F">
        <w:rPr>
          <w:rFonts w:ascii="Arial" w:hAnsi="Arial" w:cs="Arial"/>
          <w:bCs/>
          <w:sz w:val="21"/>
          <w:szCs w:val="22"/>
        </w:rPr>
        <w:t xml:space="preserve">  ……</w:t>
      </w:r>
      <w:proofErr w:type="gramStart"/>
      <w:r w:rsidRPr="00861C3F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861C3F">
        <w:rPr>
          <w:rFonts w:ascii="Arial" w:hAnsi="Arial" w:cs="Arial"/>
          <w:bCs/>
          <w:sz w:val="21"/>
          <w:szCs w:val="22"/>
        </w:rPr>
        <w:t xml:space="preserve">MW  </w:t>
      </w:r>
    </w:p>
    <w:p w14:paraId="4DA4DDE5" w14:textId="14D61FF9" w:rsidR="00E85DA4" w:rsidRPr="00216CDF" w:rsidRDefault="00E85DA4" w:rsidP="00E85DA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861C3F">
        <w:rPr>
          <w:rFonts w:ascii="Arial" w:hAnsi="Arial" w:cs="Arial"/>
          <w:bCs/>
          <w:sz w:val="21"/>
          <w:szCs w:val="22"/>
        </w:rPr>
        <w:t>Zálohy pro regulaci výkonové rovnováhy s manuální aktivací mFRR</w:t>
      </w:r>
      <w:r w:rsidRPr="00E57769">
        <w:rPr>
          <w:rFonts w:ascii="Arial" w:hAnsi="Arial" w:cs="Arial"/>
          <w:bCs/>
          <w:sz w:val="21"/>
          <w:vertAlign w:val="subscript"/>
        </w:rPr>
        <w:t>t5</w:t>
      </w:r>
      <w:r w:rsidRPr="00861C3F">
        <w:rPr>
          <w:rFonts w:ascii="Arial" w:hAnsi="Arial" w:cs="Arial"/>
          <w:bCs/>
          <w:sz w:val="21"/>
          <w:szCs w:val="22"/>
        </w:rPr>
        <w:t>-</w:t>
      </w:r>
      <w:r w:rsidRPr="00861C3F">
        <w:rPr>
          <w:rFonts w:ascii="Arial" w:hAnsi="Arial" w:cs="Arial"/>
          <w:bCs/>
          <w:sz w:val="21"/>
          <w:szCs w:val="22"/>
        </w:rPr>
        <w:tab/>
        <w:t>……</w:t>
      </w:r>
      <w:proofErr w:type="gramStart"/>
      <w:r w:rsidRPr="00861C3F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861C3F">
        <w:rPr>
          <w:rFonts w:ascii="Arial" w:hAnsi="Arial" w:cs="Arial"/>
          <w:bCs/>
          <w:sz w:val="21"/>
          <w:szCs w:val="22"/>
        </w:rPr>
        <w:t xml:space="preserve">. MW </w:t>
      </w:r>
    </w:p>
    <w:p w14:paraId="48E17082" w14:textId="77777777" w:rsidR="00E85DA4" w:rsidRPr="00A729E1" w:rsidRDefault="00E85DA4" w:rsidP="00E85DA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Náhrady pro zálohu poskytnutím regulační energie RR+</w:t>
      </w:r>
      <w:r w:rsidRPr="00A729E1">
        <w:rPr>
          <w:rFonts w:ascii="Arial" w:hAnsi="Arial" w:cs="Arial"/>
          <w:bCs/>
          <w:sz w:val="21"/>
          <w:szCs w:val="22"/>
        </w:rPr>
        <w:tab/>
      </w:r>
      <w:r>
        <w:rPr>
          <w:rFonts w:ascii="Arial" w:hAnsi="Arial" w:cs="Arial"/>
          <w:bCs/>
          <w:sz w:val="21"/>
          <w:szCs w:val="22"/>
        </w:rPr>
        <w:tab/>
      </w:r>
      <w:r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…...…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</w:t>
      </w:r>
      <w:r>
        <w:rPr>
          <w:rFonts w:ascii="Arial" w:hAnsi="Arial" w:cs="Arial"/>
          <w:bCs/>
          <w:sz w:val="21"/>
          <w:szCs w:val="22"/>
        </w:rPr>
        <w:t>.</w:t>
      </w:r>
      <w:r w:rsidRPr="00A729E1">
        <w:rPr>
          <w:rFonts w:ascii="Arial" w:hAnsi="Arial" w:cs="Arial"/>
          <w:bCs/>
          <w:sz w:val="21"/>
          <w:szCs w:val="22"/>
        </w:rPr>
        <w:t>...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MW</w:t>
      </w:r>
    </w:p>
    <w:p w14:paraId="0BA60EA9" w14:textId="77777777" w:rsidR="00E85DA4" w:rsidRDefault="00E85DA4" w:rsidP="00E85DA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Náhrady pro</w:t>
      </w:r>
      <w:r>
        <w:rPr>
          <w:rFonts w:ascii="Arial" w:hAnsi="Arial" w:cs="Arial"/>
          <w:bCs/>
          <w:szCs w:val="22"/>
        </w:rPr>
        <w:t xml:space="preserve"> zálohu poskytnutím regulační energie RR-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……...…...MW</w:t>
      </w:r>
    </w:p>
    <w:p w14:paraId="7C8D1E4A" w14:textId="517F7CAF" w:rsidR="00E85DA4" w:rsidRPr="00F6459C" w:rsidRDefault="00E85DA4" w:rsidP="00E85DA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>*</w:t>
      </w:r>
      <w:r w:rsidR="0032410D" w:rsidRPr="00EA63DF"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F6459C">
        <w:rPr>
          <w:rFonts w:ascii="Arial" w:hAnsi="Arial" w:cs="Arial"/>
          <w:i/>
          <w:iCs/>
          <w:sz w:val="18"/>
          <w:szCs w:val="18"/>
        </w:rPr>
        <w:t>Dobu aktivace větší než 5 minut uvádějte do položky mFFR</w:t>
      </w:r>
      <w:r w:rsidRPr="00F6459C">
        <w:rPr>
          <w:rFonts w:ascii="Arial" w:hAnsi="Arial" w:cs="Arial"/>
          <w:i/>
          <w:iCs/>
          <w:sz w:val="18"/>
          <w:szCs w:val="18"/>
          <w:vertAlign w:val="subscript"/>
        </w:rPr>
        <w:t>t15</w:t>
      </w:r>
      <w:r w:rsidRPr="00F6459C">
        <w:rPr>
          <w:rFonts w:ascii="Arial" w:hAnsi="Arial" w:cs="Arial"/>
          <w:i/>
          <w:iCs/>
          <w:sz w:val="18"/>
          <w:szCs w:val="18"/>
        </w:rPr>
        <w:t>.</w:t>
      </w:r>
    </w:p>
    <w:p w14:paraId="38372C83" w14:textId="65E57BF5" w:rsidR="000F2D74" w:rsidRDefault="000F2D74" w:rsidP="000F2D74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FD15C2B" w14:textId="0DC9A242" w:rsidR="00F146DD" w:rsidRDefault="00F146DD" w:rsidP="000F2D74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BA307D9" w14:textId="1870ED92" w:rsidR="00016DBE" w:rsidRDefault="00016DBE" w:rsidP="00F146DD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2FD7EB9" w14:textId="31F36722" w:rsidR="00F146DD" w:rsidRDefault="00F146DD" w:rsidP="000F2D74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1C85AB7" w14:textId="77777777" w:rsidR="00F146DD" w:rsidRPr="00945A59" w:rsidRDefault="00F146DD" w:rsidP="000F2D74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7B379FA" w14:textId="00C2E59E" w:rsidR="000F2D74" w:rsidRDefault="000F2D74" w:rsidP="00945A59">
      <w:pPr>
        <w:spacing w:after="24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 w:rsidR="003A1191">
        <w:rPr>
          <w:rFonts w:ascii="Arial" w:eastAsia="Times New Roman" w:hAnsi="Arial" w:cs="Arial"/>
          <w:lang w:eastAsia="cs-CZ"/>
        </w:rPr>
        <w:t>B</w:t>
      </w:r>
      <w:r>
        <w:rPr>
          <w:rFonts w:ascii="Arial" w:eastAsia="Times New Roman" w:hAnsi="Arial" w:cs="Arial"/>
          <w:lang w:eastAsia="cs-CZ"/>
        </w:rPr>
        <w:t xml:space="preserve">udoucího </w:t>
      </w:r>
      <w:r w:rsidR="003A1191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 xml:space="preserve">oskytovatele </w:t>
      </w:r>
      <w:r w:rsidR="00C34C9F">
        <w:rPr>
          <w:rFonts w:ascii="Arial" w:eastAsia="Times New Roman" w:hAnsi="Arial" w:cs="Arial"/>
          <w:lang w:eastAsia="cs-CZ"/>
        </w:rPr>
        <w:t>agregačního bloku</w:t>
      </w:r>
      <w:r>
        <w:rPr>
          <w:rFonts w:ascii="Arial" w:eastAsia="Times New Roman" w:hAnsi="Arial" w:cs="Arial"/>
          <w:lang w:eastAsia="cs-CZ"/>
        </w:rPr>
        <w:t>:</w:t>
      </w:r>
    </w:p>
    <w:p w14:paraId="7B5B443B" w14:textId="77777777" w:rsidR="000F2D74" w:rsidRDefault="000F2D74" w:rsidP="000F2D74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…………</w:t>
      </w:r>
      <w:proofErr w:type="gramStart"/>
      <w:r>
        <w:rPr>
          <w:rFonts w:ascii="Arial" w:eastAsia="Times New Roman" w:hAnsi="Arial" w:cs="Arial"/>
          <w:lang w:eastAsia="cs-CZ"/>
        </w:rPr>
        <w:t>…….</w:t>
      </w:r>
      <w:proofErr w:type="gramEnd"/>
      <w:r>
        <w:rPr>
          <w:rFonts w:ascii="Arial" w:eastAsia="Times New Roman" w:hAnsi="Arial" w:cs="Arial"/>
          <w:lang w:eastAsia="cs-CZ"/>
        </w:rPr>
        <w:t>. dne……………….</w:t>
      </w:r>
    </w:p>
    <w:p w14:paraId="77559885" w14:textId="77777777" w:rsidR="000F2D74" w:rsidRDefault="000F2D74" w:rsidP="00945A59">
      <w:pPr>
        <w:spacing w:after="0" w:line="276" w:lineRule="auto"/>
        <w:rPr>
          <w:rFonts w:ascii="Arial" w:eastAsia="Times New Roman" w:hAnsi="Arial" w:cs="Arial"/>
          <w:color w:val="323232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7546029C" w14:textId="77777777" w:rsidR="001976DB" w:rsidRDefault="00904BCE" w:rsidP="0076746F">
      <w:pPr>
        <w:spacing w:after="0" w:line="276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cs-CZ"/>
        </w:rPr>
        <w:sectPr w:rsidR="001976DB" w:rsidSect="00FB78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992" w:bottom="1247" w:left="1418" w:header="510" w:footer="709" w:gutter="0"/>
          <w:cols w:space="708"/>
          <w:docGrid w:linePitch="360"/>
        </w:sectPr>
      </w:pPr>
      <w:r w:rsidRPr="00945A59">
        <w:rPr>
          <w:rFonts w:ascii="Arial" w:eastAsia="Times New Roman" w:hAnsi="Arial" w:cs="Arial"/>
          <w:sz w:val="16"/>
          <w:szCs w:val="16"/>
          <w:lang w:eastAsia="cs-CZ"/>
        </w:rPr>
        <w:br w:type="page"/>
      </w:r>
    </w:p>
    <w:p w14:paraId="4E1FC58D" w14:textId="149BC563" w:rsidR="00021DE8" w:rsidRDefault="00021DE8" w:rsidP="0076746F">
      <w:pPr>
        <w:spacing w:after="0" w:line="276" w:lineRule="auto"/>
        <w:ind w:left="-142"/>
        <w:jc w:val="both"/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eastAsia="cs-CZ"/>
        </w:rPr>
      </w:pPr>
      <w:r>
        <w:rPr>
          <w:rFonts w:ascii="Arial" w:hAnsi="Arial" w:cs="Arial"/>
          <w:b/>
          <w:bCs/>
        </w:rPr>
        <w:lastRenderedPageBreak/>
        <w:t xml:space="preserve">Příloha č. </w:t>
      </w:r>
      <w:r w:rsidR="0076746F">
        <w:rPr>
          <w:rFonts w:ascii="Arial" w:hAnsi="Arial" w:cs="Arial"/>
          <w:b/>
          <w:bCs/>
        </w:rPr>
        <w:t xml:space="preserve">1 </w:t>
      </w:r>
      <w:r w:rsidR="0076746F" w:rsidRPr="0076746F">
        <w:rPr>
          <w:rFonts w:ascii="Arial" w:hAnsi="Arial" w:cs="Arial"/>
          <w:b/>
          <w:bCs/>
          <w:sz w:val="20"/>
          <w:szCs w:val="20"/>
        </w:rPr>
        <w:t xml:space="preserve">Seznam </w:t>
      </w:r>
      <w:r w:rsidR="0076746F" w:rsidRPr="007674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jednotlivých agregovaných Poskytovatelů SVR s rezervovaným výkonem 100 kW a více a instalovaným zařízením umožňujícím dispečerské řízení výrobny elektřiny nebo </w:t>
      </w:r>
      <w:r w:rsidR="00E85DA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rezervovaným </w:t>
      </w:r>
      <w:r w:rsidR="0076746F" w:rsidRPr="007674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příkonem předávacího místa 100 kW a více</w:t>
      </w:r>
      <w:r w:rsidR="0076746F" w:rsidRPr="0076746F">
        <w:rPr>
          <w:rFonts w:ascii="Arial" w:hAnsi="Arial" w:cs="Arial"/>
          <w:b/>
          <w:bCs/>
          <w:sz w:val="20"/>
          <w:szCs w:val="20"/>
        </w:rPr>
        <w:t>,</w:t>
      </w:r>
      <w:r w:rsidRPr="0076746F">
        <w:rPr>
          <w:rFonts w:ascii="Arial" w:hAnsi="Arial" w:cs="Arial"/>
          <w:b/>
          <w:bCs/>
          <w:sz w:val="20"/>
          <w:szCs w:val="20"/>
        </w:rPr>
        <w:t xml:space="preserve"> </w:t>
      </w:r>
      <w:r w:rsidR="0076746F" w:rsidRPr="0076746F">
        <w:rPr>
          <w:rFonts w:ascii="Arial" w:hAnsi="Arial" w:cs="Arial"/>
          <w:b/>
          <w:bCs/>
          <w:sz w:val="20"/>
          <w:szCs w:val="20"/>
        </w:rPr>
        <w:t xml:space="preserve">za které Poskytovatel agregačního bloku </w:t>
      </w:r>
      <w:r w:rsidR="0076746F" w:rsidRPr="007674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předloží samostatné </w:t>
      </w:r>
      <w:r w:rsidR="00724A9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</w:t>
      </w:r>
      <w:r w:rsidR="00724A90" w:rsidRPr="007674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ádosti </w:t>
      </w:r>
      <w:r w:rsidR="0076746F" w:rsidRPr="007674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 umožnění poskytování služeb výkonové rovnováhy pro ČEPS, a.s. prostřednictvím distribuční soustavy</w:t>
      </w:r>
      <w:r w:rsidR="00724A9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</w:t>
      </w:r>
      <w:r w:rsidR="0076746F" w:rsidRPr="007674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jejich</w:t>
      </w:r>
      <w:r w:rsidR="00763C5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</w:t>
      </w:r>
      <w:r w:rsidR="0076746F" w:rsidRPr="007674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formulář je uveden v příloze č. 3.</w:t>
      </w:r>
      <w:r w:rsidR="0076746F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(vyplňuje </w:t>
      </w:r>
      <w:r w:rsidR="003E2D7A">
        <w:rPr>
          <w:rFonts w:ascii="Arial" w:hAnsi="Arial" w:cs="Arial"/>
          <w:bCs/>
          <w:i/>
          <w:iCs/>
          <w:color w:val="0070C0"/>
          <w:sz w:val="20"/>
          <w:szCs w:val="20"/>
        </w:rPr>
        <w:t>B</w:t>
      </w:r>
      <w:r w:rsidR="0076746F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udoucí </w:t>
      </w:r>
      <w:r w:rsidR="003E2D7A">
        <w:rPr>
          <w:rFonts w:ascii="Arial" w:hAnsi="Arial" w:cs="Arial"/>
          <w:bCs/>
          <w:i/>
          <w:iCs/>
          <w:color w:val="0070C0"/>
          <w:sz w:val="20"/>
          <w:szCs w:val="20"/>
        </w:rPr>
        <w:t>p</w:t>
      </w:r>
      <w:r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eastAsia="cs-CZ"/>
        </w:rPr>
        <w:t>oskytovatel agregačního bloku)</w:t>
      </w:r>
    </w:p>
    <w:tbl>
      <w:tblPr>
        <w:tblStyle w:val="Mkatabulky"/>
        <w:tblW w:w="142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FE3037" w14:paraId="5F4895C6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9EDF" w14:textId="2D73E3ED" w:rsidR="00FE3037" w:rsidRDefault="00FE3037" w:rsidP="00EB03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IČO Poskytovatele SVR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9306" w14:textId="39AED762" w:rsidR="00FE3037" w:rsidRDefault="00FE3037" w:rsidP="00EB03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66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*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IČO Majitele předávacího místa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27FE" w14:textId="77777777" w:rsidR="00FE3037" w:rsidRDefault="00FE3037" w:rsidP="00EB03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Smlouva o připojení k DS č.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1AD0" w14:textId="77777777" w:rsidR="00FE3037" w:rsidRDefault="00FE3037" w:rsidP="00EB03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Výrobní EAN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4160" w14:textId="77777777" w:rsidR="00FE3037" w:rsidRDefault="00FE3037" w:rsidP="00EB03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Spotřební EAN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1CA8" w14:textId="77777777" w:rsidR="00FE3037" w:rsidRDefault="00FE3037" w:rsidP="00EB03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služby výroba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065D" w14:textId="77777777" w:rsidR="00FE3037" w:rsidRDefault="00FE3037" w:rsidP="00EB03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(MW)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F380" w14:textId="77777777" w:rsidR="00FE3037" w:rsidRDefault="00FE3037" w:rsidP="00EB0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služby spotřeba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796A" w14:textId="77777777" w:rsidR="00FE3037" w:rsidRDefault="00FE3037" w:rsidP="00EB03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(MW)</w:t>
            </w:r>
          </w:p>
        </w:tc>
      </w:tr>
      <w:tr w:rsidR="00FE3037" w14:paraId="0C103000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A498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48FD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FCC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2F70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BCB7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7486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127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6A1F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DE68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4B607A70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8E9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833B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2714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1064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BC58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1338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1838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041E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2B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3E5EEB91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083B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AEB4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FF1E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DF90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83F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20D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C4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8A28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3C7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5C6B754C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DE16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C59C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E6C8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8343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7DE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1E0F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DACC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8A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2F3A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111120F6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CB6A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5D14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B40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EEC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9A6C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C32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2589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DD9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A8F2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2A00BCC1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710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568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B364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F0A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EAAB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9E7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BB86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DDE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6857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6CA94B52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083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E01F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3AA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7B16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A4CE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DC3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1612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B50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1FAE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46CFA4BB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8552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706E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D68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28E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7F22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77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B5FD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FE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B3D4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4655C844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762C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4076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DDD6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34F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6929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B86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6FA6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29B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4D8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784ADE29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C293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47E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DF9D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5BB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82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08DF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455B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6E94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F848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26F55647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BC5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962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BBDB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B6CB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7BB7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C4F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A8B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B2E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4E43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198CE6E2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B7E3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4DFD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CA8A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CB9F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9B8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5337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336E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39F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0A5F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27080889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360E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9BA4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B346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7652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053A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8C0A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157A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CBD9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3E90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17728B02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AA9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8CC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F96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7D9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016D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043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C3C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F818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729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5B43B8B5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8D24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6783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C05D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9D5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EF0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24D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ECD9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2935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11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1DEBE31E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84C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EB4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A17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0102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7C99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6EE4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293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D1C2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EFF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E3037" w14:paraId="7570784C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C552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C950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B28A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45FA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6C99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639B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E981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DC8B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A2CD" w14:textId="77777777" w:rsidR="00FE3037" w:rsidRDefault="00FE3037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4FEB963E" w14:textId="5A34E129" w:rsidR="00BE10DB" w:rsidRPr="00394ED8" w:rsidRDefault="00BE10DB" w:rsidP="00394ED8">
      <w:pPr>
        <w:spacing w:before="60" w:after="60" w:line="276" w:lineRule="auto"/>
        <w:rPr>
          <w:rFonts w:ascii="Arial" w:eastAsia="Times New Roman" w:hAnsi="Arial" w:cs="Arial"/>
          <w:i/>
          <w:iCs/>
          <w:sz w:val="18"/>
          <w:szCs w:val="18"/>
          <w:lang w:eastAsia="cs-CZ"/>
        </w:rPr>
      </w:pPr>
      <w:bookmarkStart w:id="0" w:name="_Hlk65070831"/>
      <w:r w:rsidRPr="00763C59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bookmarkEnd w:id="0"/>
      <w:r w:rsidR="00FE3037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FE3037" w:rsidRPr="00394ED8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Vyplnit pouze v případě, že Poskytovatel SVR není majitelem předávacího místa</w:t>
      </w:r>
      <w:r w:rsidR="002B7056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. V případě, že majitelem předávacího místa je fyzická osoba, uvede se jméno, příjmení a datum narození.</w:t>
      </w:r>
    </w:p>
    <w:p w14:paraId="4950B882" w14:textId="472494C3" w:rsidR="00EB76ED" w:rsidRPr="00394ED8" w:rsidRDefault="004B2252" w:rsidP="00394ED8">
      <w:pPr>
        <w:spacing w:before="60" w:after="200" w:line="276" w:lineRule="auto"/>
        <w:rPr>
          <w:rFonts w:ascii="Arial" w:eastAsia="Times New Roman" w:hAnsi="Arial" w:cs="Arial"/>
          <w:i/>
          <w:iCs/>
          <w:sz w:val="18"/>
          <w:szCs w:val="18"/>
          <w:lang w:eastAsia="cs-CZ"/>
        </w:rPr>
      </w:pPr>
      <w:r w:rsidRPr="00394ED8">
        <w:rPr>
          <w:rFonts w:ascii="Arial" w:eastAsia="Times New Roman" w:hAnsi="Arial" w:cs="Arial"/>
          <w:i/>
          <w:iCs/>
          <w:sz w:val="18"/>
          <w:szCs w:val="18"/>
          <w:lang w:eastAsia="cs-CZ"/>
        </w:rPr>
        <w:t xml:space="preserve">Pozn.: </w:t>
      </w:r>
      <w:r w:rsidR="00EB76ED" w:rsidRPr="00394ED8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Seznam obsahuje minimální rozsah informací, PDS může v odůvodnitelných případech vyzvat žadatele k doplnění uváděných informací</w:t>
      </w:r>
      <w:r w:rsidR="00A027EF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.</w:t>
      </w:r>
    </w:p>
    <w:p w14:paraId="76C3F61D" w14:textId="7A39EF62" w:rsidR="00021DE8" w:rsidRDefault="00021DE8" w:rsidP="00A765C4">
      <w:pPr>
        <w:spacing w:before="120" w:after="2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Příloha č. </w:t>
      </w:r>
      <w:r w:rsidR="0076746F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 xml:space="preserve"> </w:t>
      </w:r>
      <w:r w:rsidRPr="0076746F">
        <w:rPr>
          <w:rFonts w:ascii="Arial" w:eastAsia="Times New Roman" w:hAnsi="Arial" w:cs="Arial"/>
          <w:lang w:eastAsia="cs-CZ"/>
        </w:rPr>
        <w:t xml:space="preserve">Žádosti </w:t>
      </w:r>
      <w:r w:rsidR="003A1191">
        <w:rPr>
          <w:rFonts w:ascii="Arial" w:eastAsia="Times New Roman" w:hAnsi="Arial" w:cs="Arial"/>
          <w:lang w:eastAsia="cs-CZ"/>
        </w:rPr>
        <w:t>Budoucího p</w:t>
      </w:r>
      <w:r w:rsidRPr="0076746F">
        <w:rPr>
          <w:rFonts w:ascii="Arial" w:eastAsia="Times New Roman" w:hAnsi="Arial" w:cs="Arial"/>
          <w:lang w:eastAsia="cs-CZ"/>
        </w:rPr>
        <w:t>oskytovatele agregačního bloku</w:t>
      </w:r>
      <w:r>
        <w:rPr>
          <w:rFonts w:ascii="Arial" w:eastAsia="Times New Roman" w:hAnsi="Arial" w:cs="Arial"/>
          <w:lang w:eastAsia="cs-CZ"/>
        </w:rPr>
        <w:t>, list přílohy č. …….</w:t>
      </w:r>
    </w:p>
    <w:p w14:paraId="56C5B623" w14:textId="1BE2E113" w:rsidR="00021DE8" w:rsidRDefault="00021DE8" w:rsidP="00021DE8">
      <w:pPr>
        <w:spacing w:after="24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 w:rsidR="003A1191">
        <w:rPr>
          <w:rFonts w:ascii="Arial" w:eastAsia="Times New Roman" w:hAnsi="Arial" w:cs="Arial"/>
          <w:lang w:eastAsia="cs-CZ"/>
        </w:rPr>
        <w:t>B</w:t>
      </w:r>
      <w:r w:rsidR="00BE10DB">
        <w:rPr>
          <w:rFonts w:ascii="Arial" w:eastAsia="Times New Roman" w:hAnsi="Arial" w:cs="Arial"/>
          <w:lang w:eastAsia="cs-CZ"/>
        </w:rPr>
        <w:t xml:space="preserve">udoucího </w:t>
      </w:r>
      <w:r w:rsidR="003A1191">
        <w:rPr>
          <w:rFonts w:ascii="Arial" w:eastAsia="Times New Roman" w:hAnsi="Arial" w:cs="Arial"/>
          <w:lang w:eastAsia="cs-CZ"/>
        </w:rPr>
        <w:t>p</w:t>
      </w:r>
      <w:r w:rsidR="00BE10DB">
        <w:rPr>
          <w:rFonts w:ascii="Arial" w:eastAsia="Times New Roman" w:hAnsi="Arial" w:cs="Arial"/>
          <w:lang w:eastAsia="cs-CZ"/>
        </w:rPr>
        <w:t>oskytovatele agregačního bloku</w:t>
      </w:r>
      <w:r>
        <w:rPr>
          <w:rFonts w:ascii="Arial" w:eastAsia="Times New Roman" w:hAnsi="Arial" w:cs="Arial"/>
          <w:lang w:eastAsia="cs-CZ"/>
        </w:rPr>
        <w:t>:</w:t>
      </w:r>
    </w:p>
    <w:p w14:paraId="79E94370" w14:textId="77777777" w:rsidR="00021DE8" w:rsidRDefault="00021DE8" w:rsidP="00021DE8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…………</w:t>
      </w:r>
      <w:proofErr w:type="gramStart"/>
      <w:r>
        <w:rPr>
          <w:rFonts w:ascii="Arial" w:eastAsia="Times New Roman" w:hAnsi="Arial" w:cs="Arial"/>
          <w:lang w:eastAsia="cs-CZ"/>
        </w:rPr>
        <w:t>…….</w:t>
      </w:r>
      <w:proofErr w:type="gramEnd"/>
      <w:r>
        <w:rPr>
          <w:rFonts w:ascii="Arial" w:eastAsia="Times New Roman" w:hAnsi="Arial" w:cs="Arial"/>
          <w:lang w:eastAsia="cs-CZ"/>
        </w:rPr>
        <w:t>. dne……………….</w:t>
      </w:r>
    </w:p>
    <w:p w14:paraId="04CD2105" w14:textId="77777777" w:rsidR="00021DE8" w:rsidRDefault="00021DE8" w:rsidP="00021DE8">
      <w:pPr>
        <w:spacing w:after="12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57BC1F38" w14:textId="1863B5B4" w:rsidR="0076746F" w:rsidRDefault="0076746F" w:rsidP="00A765C4">
      <w:pPr>
        <w:spacing w:after="120" w:line="276" w:lineRule="auto"/>
        <w:ind w:left="-142"/>
        <w:jc w:val="both"/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eastAsia="cs-CZ"/>
        </w:rPr>
      </w:pPr>
      <w:r>
        <w:rPr>
          <w:rFonts w:ascii="Arial" w:hAnsi="Arial" w:cs="Arial"/>
          <w:b/>
          <w:bCs/>
        </w:rPr>
        <w:lastRenderedPageBreak/>
        <w:t xml:space="preserve">Příloha č. 2 </w:t>
      </w:r>
      <w:r w:rsidRPr="00A765C4">
        <w:rPr>
          <w:rFonts w:ascii="Arial" w:hAnsi="Arial" w:cs="Arial"/>
          <w:b/>
          <w:bCs/>
          <w:sz w:val="20"/>
          <w:szCs w:val="20"/>
        </w:rPr>
        <w:t xml:space="preserve">Seznam </w:t>
      </w:r>
      <w:r w:rsidRPr="00A765C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jednotlivých agregovaných Poskytovatelů SVR s </w:t>
      </w:r>
      <w:r w:rsidRPr="00A765C4">
        <w:rPr>
          <w:rFonts w:ascii="Arial" w:hAnsi="Arial" w:cs="Arial"/>
          <w:b/>
          <w:bCs/>
          <w:sz w:val="20"/>
          <w:szCs w:val="20"/>
        </w:rPr>
        <w:t xml:space="preserve">rezervovaným výkonem nebo </w:t>
      </w:r>
      <w:r w:rsidR="00E85DA4">
        <w:rPr>
          <w:rFonts w:ascii="Arial" w:hAnsi="Arial" w:cs="Arial"/>
          <w:b/>
          <w:bCs/>
          <w:sz w:val="20"/>
          <w:szCs w:val="20"/>
        </w:rPr>
        <w:t xml:space="preserve">rezervovaným </w:t>
      </w:r>
      <w:r w:rsidRPr="00A765C4">
        <w:rPr>
          <w:rFonts w:ascii="Arial" w:hAnsi="Arial" w:cs="Arial"/>
          <w:b/>
          <w:bCs/>
          <w:sz w:val="20"/>
          <w:szCs w:val="20"/>
        </w:rPr>
        <w:t xml:space="preserve">příkonem předávacího místa nižším než </w:t>
      </w:r>
      <w:r w:rsidR="00A765C4" w:rsidRPr="00A765C4">
        <w:rPr>
          <w:rFonts w:ascii="Arial" w:hAnsi="Arial" w:cs="Arial"/>
          <w:b/>
          <w:bCs/>
          <w:sz w:val="20"/>
          <w:szCs w:val="20"/>
        </w:rPr>
        <w:t>100</w:t>
      </w:r>
      <w:r w:rsidR="00A765C4">
        <w:rPr>
          <w:rFonts w:ascii="Arial" w:hAnsi="Arial" w:cs="Arial"/>
          <w:b/>
          <w:bCs/>
          <w:sz w:val="18"/>
          <w:szCs w:val="18"/>
        </w:rPr>
        <w:t xml:space="preserve"> </w:t>
      </w:r>
      <w:r w:rsidRPr="00A765C4">
        <w:rPr>
          <w:rFonts w:ascii="Arial" w:hAnsi="Arial" w:cs="Arial"/>
          <w:b/>
          <w:bCs/>
          <w:sz w:val="20"/>
          <w:szCs w:val="20"/>
        </w:rPr>
        <w:t>kW</w:t>
      </w:r>
      <w:r w:rsidR="00A765C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(vyplňuje </w:t>
      </w:r>
      <w:r w:rsidR="003A1191">
        <w:rPr>
          <w:rFonts w:ascii="Arial" w:hAnsi="Arial" w:cs="Arial"/>
          <w:bCs/>
          <w:i/>
          <w:iCs/>
          <w:color w:val="0070C0"/>
          <w:sz w:val="20"/>
          <w:szCs w:val="20"/>
        </w:rPr>
        <w:t>Budoucí p</w:t>
      </w:r>
      <w:r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eastAsia="cs-CZ"/>
        </w:rPr>
        <w:t>oskytovatel agregačního bloku)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DF32EA" w14:paraId="35C55667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994F" w14:textId="0D6F9759" w:rsidR="00DF32EA" w:rsidRDefault="00DF32EA" w:rsidP="00EB03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IČO Poskytovatele SVR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501B" w14:textId="03899D40" w:rsidR="00DF32EA" w:rsidRDefault="00E85DA4" w:rsidP="00EB03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*</w:t>
            </w:r>
            <w:r w:rsidR="00DF32E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DF32E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IČO Majitele předávacího místa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DE93" w14:textId="77777777" w:rsidR="00DF32EA" w:rsidRDefault="00DF32EA" w:rsidP="00EB03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Smlouva o připojení k DS č.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5AD0" w14:textId="77777777" w:rsidR="00DF32EA" w:rsidRDefault="00DF32EA" w:rsidP="00EB03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Výrobní EAN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AAE1" w14:textId="77777777" w:rsidR="00DF32EA" w:rsidRDefault="00DF32EA" w:rsidP="00EB03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Spotřební EAN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A2D2" w14:textId="77777777" w:rsidR="00DF32EA" w:rsidRDefault="00DF32EA" w:rsidP="00EB03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služby výroba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0504" w14:textId="77777777" w:rsidR="00DF32EA" w:rsidRDefault="00DF32EA" w:rsidP="00EB03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(MW)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432C" w14:textId="77777777" w:rsidR="00DF32EA" w:rsidRDefault="00DF32EA" w:rsidP="00EB0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služby spotřeba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A4DB" w14:textId="77777777" w:rsidR="00DF32EA" w:rsidRDefault="00DF32EA" w:rsidP="00EB03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(MW)</w:t>
            </w:r>
          </w:p>
        </w:tc>
      </w:tr>
      <w:tr w:rsidR="00DF32EA" w14:paraId="40BFE1F5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605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9E65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56D7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6142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ADC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0DF3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E7E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C9AD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9C8E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4A2C2B68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3CD6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680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3E49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62C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B47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BF5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274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9F0E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976E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3AA96923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0375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EB5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901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0E7E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DD86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EC3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CBE8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5E8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DD7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035F5796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3910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CA05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5ED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9335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77D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61D9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84A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6EDC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C691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4D56A66E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BDB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72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63FE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EA07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7D1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712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492C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12FF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DB4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5F35C714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B1F7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08B3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AF2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CCED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84CD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7476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8AB0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824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FDA1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2A0BA9E2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2FF2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1D0C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FCC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882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920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1749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3279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1576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30F9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3AD51654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0C62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7CE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C943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780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F9E7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C9A6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42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EAD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0949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254A2CDB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912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783D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87B0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485F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51C2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D4F6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BA7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F126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25D4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6C975CC9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842F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C283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E159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14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9B8C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789D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E8E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3697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A0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74B4D826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6BF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3176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34F6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AAF2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C261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9ECE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3EF8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8CEE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6252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3137366A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D74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9A87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E94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70D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6B83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8C73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030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D74F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AB51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1E6A211C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613E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4E1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3FB1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59FF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464F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3926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32B5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23A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2FC3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22EAF416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FDC5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D29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BA1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C23E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ADCD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A23E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0614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1A4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75F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09055CC1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AB0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5734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450D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D16C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03EF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E91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77C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7C79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24A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301BC540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09C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08DD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81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6B22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E3C7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8E3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574F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3E80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954F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F32EA" w14:paraId="76F7A243" w14:textId="77777777" w:rsidTr="00394ED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0204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1E29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20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EDD9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6D1B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2C57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C55F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718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356E" w14:textId="77777777" w:rsidR="00DF32EA" w:rsidRDefault="00DF32EA" w:rsidP="00EB0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457405E" w14:textId="51626123" w:rsidR="00047215" w:rsidRDefault="00047215" w:rsidP="00394ED8">
      <w:pPr>
        <w:spacing w:before="60" w:after="60" w:line="276" w:lineRule="auto"/>
        <w:rPr>
          <w:rFonts w:ascii="Arial" w:eastAsia="Times New Roman" w:hAnsi="Arial" w:cs="Arial"/>
          <w:i/>
          <w:iCs/>
          <w:sz w:val="18"/>
          <w:szCs w:val="18"/>
          <w:lang w:eastAsia="cs-CZ"/>
        </w:rPr>
      </w:pPr>
      <w:r w:rsidRPr="00763C59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="00DF32EA" w:rsidRPr="00394ED8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Vyplnit pouze v případě, že Poskytovatel SVR není majitelem předávacího místa</w:t>
      </w:r>
      <w:r w:rsidR="00D45089">
        <w:rPr>
          <w:rFonts w:ascii="Arial" w:eastAsia="Times New Roman" w:hAnsi="Arial" w:cs="Arial"/>
          <w:i/>
          <w:iCs/>
          <w:sz w:val="18"/>
          <w:szCs w:val="18"/>
          <w:lang w:eastAsia="cs-CZ"/>
        </w:rPr>
        <w:t xml:space="preserve">. </w:t>
      </w:r>
      <w:r w:rsidR="00D45089" w:rsidRPr="00D45089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V případě, že majitelem předávacího místa je fyzická osoba, uvede se jméno, příjmení a datum narození.</w:t>
      </w:r>
    </w:p>
    <w:p w14:paraId="01FEEBED" w14:textId="5461292D" w:rsidR="004C7414" w:rsidRDefault="00DF32EA" w:rsidP="00763C59">
      <w:pPr>
        <w:spacing w:before="60" w:after="120" w:line="276" w:lineRule="auto"/>
        <w:rPr>
          <w:rFonts w:ascii="Arial" w:eastAsia="Times New Roman" w:hAnsi="Arial" w:cs="Arial"/>
          <w:i/>
          <w:iCs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Pozn.:</w:t>
      </w:r>
      <w:r w:rsidR="004C741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4C7414" w:rsidRPr="00394ED8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Seznam obsahuje minimální rozsah informací, PDS může v odůvodnitelných případech vyzvat žadatele k doplnění uváděných informací</w:t>
      </w:r>
      <w:r w:rsidR="00A027EF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.</w:t>
      </w:r>
    </w:p>
    <w:p w14:paraId="2E7597DD" w14:textId="704FBE11" w:rsidR="00E85DA4" w:rsidRDefault="00E85DA4" w:rsidP="00763C59">
      <w:pPr>
        <w:spacing w:before="60" w:after="120" w:line="276" w:lineRule="auto"/>
        <w:rPr>
          <w:rFonts w:ascii="Arial" w:eastAsia="Times New Roman" w:hAnsi="Arial" w:cs="Arial"/>
          <w:i/>
          <w:iCs/>
          <w:sz w:val="18"/>
          <w:szCs w:val="18"/>
          <w:lang w:eastAsia="cs-CZ"/>
        </w:rPr>
      </w:pPr>
    </w:p>
    <w:p w14:paraId="1518D45C" w14:textId="797C800F" w:rsidR="0076746F" w:rsidRDefault="0076746F" w:rsidP="00A765C4">
      <w:pPr>
        <w:spacing w:before="120" w:after="2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Příloha č. 2 </w:t>
      </w:r>
      <w:r w:rsidRPr="00EB03AB">
        <w:rPr>
          <w:rFonts w:ascii="Arial" w:eastAsia="Times New Roman" w:hAnsi="Arial" w:cs="Arial"/>
          <w:lang w:eastAsia="cs-CZ"/>
        </w:rPr>
        <w:t xml:space="preserve">Žádosti </w:t>
      </w:r>
      <w:r w:rsidR="003A1191">
        <w:rPr>
          <w:rFonts w:ascii="Arial" w:eastAsia="Times New Roman" w:hAnsi="Arial" w:cs="Arial"/>
          <w:lang w:eastAsia="cs-CZ"/>
        </w:rPr>
        <w:t>Budoucího p</w:t>
      </w:r>
      <w:r w:rsidRPr="00EB03AB">
        <w:rPr>
          <w:rFonts w:ascii="Arial" w:eastAsia="Times New Roman" w:hAnsi="Arial" w:cs="Arial"/>
          <w:lang w:eastAsia="cs-CZ"/>
        </w:rPr>
        <w:t>oskytovatele agregačního bloku</w:t>
      </w:r>
      <w:r>
        <w:rPr>
          <w:rFonts w:ascii="Arial" w:eastAsia="Times New Roman" w:hAnsi="Arial" w:cs="Arial"/>
          <w:lang w:eastAsia="cs-CZ"/>
        </w:rPr>
        <w:t>, list přílohy č. …….</w:t>
      </w:r>
    </w:p>
    <w:p w14:paraId="7497962D" w14:textId="15C71600" w:rsidR="0076746F" w:rsidRDefault="0076746F" w:rsidP="0076746F">
      <w:pPr>
        <w:spacing w:after="24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 w:rsidR="000D78C9">
        <w:rPr>
          <w:rFonts w:ascii="Arial" w:eastAsia="Times New Roman" w:hAnsi="Arial" w:cs="Arial"/>
          <w:lang w:eastAsia="cs-CZ"/>
        </w:rPr>
        <w:t>B</w:t>
      </w:r>
      <w:r w:rsidR="00BE10DB">
        <w:rPr>
          <w:rFonts w:ascii="Arial" w:eastAsia="Times New Roman" w:hAnsi="Arial" w:cs="Arial"/>
          <w:lang w:eastAsia="cs-CZ"/>
        </w:rPr>
        <w:t xml:space="preserve">udoucího </w:t>
      </w:r>
      <w:r w:rsidR="000D78C9">
        <w:rPr>
          <w:rFonts w:ascii="Arial" w:eastAsia="Times New Roman" w:hAnsi="Arial" w:cs="Arial"/>
          <w:lang w:eastAsia="cs-CZ"/>
        </w:rPr>
        <w:t>p</w:t>
      </w:r>
      <w:r w:rsidR="00BE10DB">
        <w:rPr>
          <w:rFonts w:ascii="Arial" w:eastAsia="Times New Roman" w:hAnsi="Arial" w:cs="Arial"/>
          <w:lang w:eastAsia="cs-CZ"/>
        </w:rPr>
        <w:t>oskytovatele agregačního bloku</w:t>
      </w:r>
      <w:r>
        <w:rPr>
          <w:rFonts w:ascii="Arial" w:eastAsia="Times New Roman" w:hAnsi="Arial" w:cs="Arial"/>
          <w:lang w:eastAsia="cs-CZ"/>
        </w:rPr>
        <w:t>:</w:t>
      </w:r>
    </w:p>
    <w:p w14:paraId="7669247F" w14:textId="77777777" w:rsidR="0076746F" w:rsidRDefault="0076746F" w:rsidP="0076746F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…………</w:t>
      </w:r>
      <w:proofErr w:type="gramStart"/>
      <w:r>
        <w:rPr>
          <w:rFonts w:ascii="Arial" w:eastAsia="Times New Roman" w:hAnsi="Arial" w:cs="Arial"/>
          <w:lang w:eastAsia="cs-CZ"/>
        </w:rPr>
        <w:t>…….</w:t>
      </w:r>
      <w:proofErr w:type="gramEnd"/>
      <w:r>
        <w:rPr>
          <w:rFonts w:ascii="Arial" w:eastAsia="Times New Roman" w:hAnsi="Arial" w:cs="Arial"/>
          <w:lang w:eastAsia="cs-CZ"/>
        </w:rPr>
        <w:t>. dne……………….</w:t>
      </w:r>
    </w:p>
    <w:p w14:paraId="2D830552" w14:textId="7DE7CA2D" w:rsidR="00945A59" w:rsidRPr="00EA2FD6" w:rsidRDefault="0076746F" w:rsidP="00EA2FD6">
      <w:pPr>
        <w:spacing w:after="12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>
        <w:rPr>
          <w:rFonts w:ascii="Arial" w:eastAsia="Times New Roman" w:hAnsi="Arial" w:cs="Arial"/>
          <w:color w:val="323232"/>
          <w:lang w:eastAsia="cs-CZ"/>
        </w:rPr>
        <w:t>___________________________</w:t>
      </w:r>
      <w:r w:rsidR="00945A59">
        <w:rPr>
          <w:rFonts w:cstheme="minorHAnsi"/>
          <w:i/>
          <w:iCs/>
        </w:rPr>
        <w:br w:type="page"/>
      </w:r>
    </w:p>
    <w:p w14:paraId="5EBFC4A5" w14:textId="77777777" w:rsidR="00EA2FD6" w:rsidRDefault="00EA2FD6" w:rsidP="00945A59">
      <w:pPr>
        <w:spacing w:line="276" w:lineRule="auto"/>
        <w:ind w:left="-142" w:right="142"/>
        <w:rPr>
          <w:rFonts w:ascii="Arial" w:eastAsia="Times New Roman" w:hAnsi="Arial" w:cs="Arial"/>
          <w:b/>
          <w:bCs/>
          <w:lang w:eastAsia="cs-CZ"/>
        </w:rPr>
        <w:sectPr w:rsidR="00EA2FD6" w:rsidSect="001976DB">
          <w:pgSz w:w="16838" w:h="11906" w:orient="landscape"/>
          <w:pgMar w:top="992" w:right="1247" w:bottom="1418" w:left="1134" w:header="510" w:footer="709" w:gutter="0"/>
          <w:cols w:space="708"/>
          <w:docGrid w:linePitch="360"/>
        </w:sectPr>
      </w:pPr>
    </w:p>
    <w:p w14:paraId="4BD44A26" w14:textId="19DF109D" w:rsidR="00945A59" w:rsidRDefault="00945A59" w:rsidP="00945A59">
      <w:pPr>
        <w:spacing w:line="276" w:lineRule="auto"/>
        <w:ind w:left="-142" w:right="14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lastRenderedPageBreak/>
        <w:t>Příloha č. 3</w:t>
      </w:r>
    </w:p>
    <w:p w14:paraId="351F3EAB" w14:textId="561DAF20" w:rsidR="00945A59" w:rsidRDefault="00945A59" w:rsidP="00E00BD3">
      <w:pPr>
        <w:spacing w:line="276" w:lineRule="auto"/>
        <w:ind w:left="-142" w:right="142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Žádost o umožnění poskytování služeb výkonové rovnováhy pro ČEPS, a.s. prostřednictvím distribuční soustavy</w:t>
      </w:r>
    </w:p>
    <w:p w14:paraId="0AB3ED88" w14:textId="77777777" w:rsidR="00945A59" w:rsidRDefault="00945A59" w:rsidP="00945A5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Budoucí poskytovatel služeb výkonové rovnováhy:</w:t>
      </w:r>
    </w:p>
    <w:p w14:paraId="33AC31DB" w14:textId="77777777" w:rsidR="00945A59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Právnická osoba: </w:t>
      </w:r>
    </w:p>
    <w:p w14:paraId="700161EB" w14:textId="77777777" w:rsidR="00945A59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Sídlo: </w:t>
      </w:r>
    </w:p>
    <w:p w14:paraId="00165987" w14:textId="77777777" w:rsidR="00945A59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obchodním rejstříku vedeném ………………sp. zn.</w:t>
      </w:r>
    </w:p>
    <w:p w14:paraId="74754BE8" w14:textId="77777777" w:rsidR="00945A59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</w:p>
    <w:p w14:paraId="52EE0881" w14:textId="77777777" w:rsidR="00945A59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DIČ: </w:t>
      </w:r>
    </w:p>
    <w:p w14:paraId="10C922D8" w14:textId="77777777" w:rsidR="00945A59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Smlouva o připojení k distribuční soustavě č. </w:t>
      </w:r>
    </w:p>
    <w:p w14:paraId="0F4A741D" w14:textId="77777777" w:rsidR="00945A59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</w:p>
    <w:p w14:paraId="3655467E" w14:textId="77777777" w:rsidR="00945A59" w:rsidRDefault="00945A59" w:rsidP="00945A59">
      <w:pPr>
        <w:pStyle w:val="Zkladntext"/>
        <w:tabs>
          <w:tab w:val="left" w:pos="118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Zastoupena:</w:t>
      </w:r>
    </w:p>
    <w:p w14:paraId="268A0D84" w14:textId="77777777" w:rsidR="00616B1C" w:rsidRPr="005B4614" w:rsidRDefault="00616B1C" w:rsidP="00616B1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</w:rPr>
      </w:pPr>
      <w:r w:rsidRPr="005B4614">
        <w:rPr>
          <w:rFonts w:ascii="Arial" w:hAnsi="Arial" w:cs="Arial"/>
        </w:rPr>
        <w:t>Adresa pro zasílání korespondence</w:t>
      </w:r>
      <w:r w:rsidRPr="005B4614">
        <w:rPr>
          <w:rFonts w:ascii="Arial" w:hAnsi="Arial" w:cs="Arial"/>
          <w:i/>
          <w:iCs/>
        </w:rPr>
        <w:t xml:space="preserve">: </w:t>
      </w:r>
    </w:p>
    <w:p w14:paraId="19354477" w14:textId="77777777" w:rsidR="00616B1C" w:rsidRPr="005B4614" w:rsidRDefault="00616B1C" w:rsidP="00616B1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</w:rPr>
      </w:pPr>
      <w:r w:rsidRPr="005B4614">
        <w:rPr>
          <w:rFonts w:ascii="Arial" w:hAnsi="Arial" w:cs="Arial"/>
        </w:rPr>
        <w:t>Datová schránka</w:t>
      </w:r>
      <w:r w:rsidRPr="005B4614">
        <w:rPr>
          <w:rFonts w:ascii="Arial" w:hAnsi="Arial" w:cs="Arial"/>
          <w:i/>
          <w:iCs/>
        </w:rPr>
        <w:t xml:space="preserve">: </w:t>
      </w:r>
    </w:p>
    <w:p w14:paraId="2B9055F5" w14:textId="77777777" w:rsidR="00616B1C" w:rsidRPr="005B4614" w:rsidRDefault="00616B1C" w:rsidP="00616B1C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</w:rPr>
      </w:pPr>
    </w:p>
    <w:p w14:paraId="5B3E71D7" w14:textId="22D1A14C" w:rsidR="00616B1C" w:rsidRPr="00EA2FD6" w:rsidRDefault="00616B1C" w:rsidP="00616B1C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</w:rPr>
      </w:pPr>
      <w:r w:rsidRPr="00EA2FD6">
        <w:rPr>
          <w:rFonts w:ascii="Arial" w:hAnsi="Arial" w:cs="Arial"/>
          <w:b/>
          <w:bCs/>
        </w:rPr>
        <w:t xml:space="preserve">Zmocněnci Poskytovatele </w:t>
      </w:r>
      <w:r w:rsidR="00DC698C" w:rsidRPr="00EA2FD6">
        <w:rPr>
          <w:rFonts w:ascii="Arial" w:hAnsi="Arial" w:cs="Arial"/>
          <w:b/>
        </w:rPr>
        <w:t>služeb výkonové rovnováhy</w:t>
      </w:r>
      <w:r w:rsidRPr="00EA2FD6">
        <w:rPr>
          <w:rFonts w:ascii="Arial" w:hAnsi="Arial" w:cs="Arial"/>
          <w:b/>
          <w:bCs/>
        </w:rPr>
        <w:t>:</w:t>
      </w:r>
    </w:p>
    <w:p w14:paraId="05A23D25" w14:textId="77777777" w:rsidR="00616B1C" w:rsidRPr="005B4614" w:rsidRDefault="00616B1C" w:rsidP="00616B1C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</w:rPr>
      </w:pPr>
    </w:p>
    <w:p w14:paraId="3C106778" w14:textId="07B23437" w:rsidR="00616B1C" w:rsidRPr="005B4614" w:rsidRDefault="00616B1C" w:rsidP="00616B1C">
      <w:pPr>
        <w:pStyle w:val="Zkladntext"/>
        <w:tabs>
          <w:tab w:val="left" w:pos="1188"/>
        </w:tabs>
        <w:spacing w:after="60" w:line="276" w:lineRule="auto"/>
        <w:rPr>
          <w:rFonts w:ascii="Arial" w:hAnsi="Arial" w:cs="Arial"/>
        </w:rPr>
      </w:pPr>
      <w:r w:rsidRPr="005B4614">
        <w:rPr>
          <w:rFonts w:ascii="Arial" w:hAnsi="Arial" w:cs="Arial"/>
        </w:rPr>
        <w:t xml:space="preserve">Kontakt na zmocněnce Poskytovatele </w:t>
      </w:r>
      <w:r w:rsidR="00DC698C">
        <w:rPr>
          <w:rFonts w:ascii="Arial" w:hAnsi="Arial" w:cs="Arial"/>
        </w:rPr>
        <w:t>služeb výkonové rovnováhy</w:t>
      </w:r>
      <w:r w:rsidRPr="005B4614">
        <w:rPr>
          <w:rFonts w:ascii="Arial" w:hAnsi="Arial" w:cs="Arial"/>
        </w:rPr>
        <w:t xml:space="preserve"> pro smluvní jednání</w:t>
      </w:r>
    </w:p>
    <w:p w14:paraId="5C5E34D1" w14:textId="77777777" w:rsidR="00616B1C" w:rsidRPr="005B4614" w:rsidRDefault="00616B1C" w:rsidP="00616B1C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" w:hAnsi="Arial" w:cs="Arial"/>
        </w:rPr>
      </w:pPr>
      <w:r w:rsidRPr="005B4614">
        <w:rPr>
          <w:rFonts w:ascii="Arial" w:hAnsi="Arial" w:cs="Arial"/>
        </w:rPr>
        <w:t>Jméno</w:t>
      </w:r>
    </w:p>
    <w:p w14:paraId="251D280B" w14:textId="77777777" w:rsidR="00616B1C" w:rsidRPr="005B4614" w:rsidRDefault="00616B1C" w:rsidP="00616B1C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" w:hAnsi="Arial" w:cs="Arial"/>
        </w:rPr>
      </w:pPr>
      <w:r w:rsidRPr="005B4614">
        <w:rPr>
          <w:rFonts w:ascii="Arial" w:hAnsi="Arial" w:cs="Arial"/>
        </w:rPr>
        <w:t>E-mail</w:t>
      </w:r>
    </w:p>
    <w:p w14:paraId="6A95F9F9" w14:textId="77777777" w:rsidR="00616B1C" w:rsidRPr="005B4614" w:rsidRDefault="00616B1C" w:rsidP="00616B1C">
      <w:pPr>
        <w:pStyle w:val="Zkladntext"/>
        <w:numPr>
          <w:ilvl w:val="1"/>
          <w:numId w:val="8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 w:rsidRPr="005B4614">
        <w:rPr>
          <w:rFonts w:ascii="Arial" w:hAnsi="Arial" w:cs="Arial"/>
        </w:rPr>
        <w:t>Telefon</w:t>
      </w:r>
    </w:p>
    <w:p w14:paraId="16A3A658" w14:textId="77777777" w:rsidR="00616B1C" w:rsidRPr="005B4614" w:rsidRDefault="00616B1C" w:rsidP="00616B1C">
      <w:pPr>
        <w:pStyle w:val="Zkladntext"/>
        <w:numPr>
          <w:ilvl w:val="1"/>
          <w:numId w:val="8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 w:rsidRPr="005B4614">
        <w:rPr>
          <w:rFonts w:ascii="Arial" w:hAnsi="Arial" w:cs="Arial"/>
        </w:rPr>
        <w:t>Prioritní forma komunikace určena u kontaktu na zmocněnce PDS</w:t>
      </w:r>
    </w:p>
    <w:p w14:paraId="1F312C20" w14:textId="4211FDD2" w:rsidR="00616B1C" w:rsidRPr="005B4614" w:rsidRDefault="00616B1C" w:rsidP="00616B1C">
      <w:pPr>
        <w:pStyle w:val="Zkladntext"/>
        <w:tabs>
          <w:tab w:val="left" w:pos="1188"/>
        </w:tabs>
        <w:spacing w:after="60" w:line="276" w:lineRule="auto"/>
        <w:rPr>
          <w:rFonts w:ascii="Arial" w:hAnsi="Arial" w:cs="Arial"/>
        </w:rPr>
      </w:pPr>
      <w:r w:rsidRPr="005B4614">
        <w:rPr>
          <w:rFonts w:ascii="Arial" w:hAnsi="Arial" w:cs="Arial"/>
        </w:rPr>
        <w:t xml:space="preserve">Kontakt na zmocněnce Poskytovatele </w:t>
      </w:r>
      <w:r w:rsidR="00DC698C">
        <w:rPr>
          <w:rFonts w:ascii="Arial" w:hAnsi="Arial" w:cs="Arial"/>
        </w:rPr>
        <w:t>služeb výkonové rovnováhy</w:t>
      </w:r>
      <w:r w:rsidRPr="005B4614">
        <w:rPr>
          <w:rFonts w:ascii="Arial" w:hAnsi="Arial" w:cs="Arial"/>
        </w:rPr>
        <w:t xml:space="preserve"> pro technická jednání</w:t>
      </w:r>
    </w:p>
    <w:p w14:paraId="3C769D45" w14:textId="77777777" w:rsidR="00616B1C" w:rsidRPr="005B4614" w:rsidRDefault="00616B1C" w:rsidP="00616B1C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" w:hAnsi="Arial" w:cs="Arial"/>
        </w:rPr>
      </w:pPr>
      <w:r w:rsidRPr="005B4614">
        <w:rPr>
          <w:rFonts w:ascii="Arial" w:hAnsi="Arial" w:cs="Arial"/>
        </w:rPr>
        <w:t>Jméno</w:t>
      </w:r>
    </w:p>
    <w:p w14:paraId="2D7C2B25" w14:textId="77777777" w:rsidR="00616B1C" w:rsidRPr="005B4614" w:rsidRDefault="00616B1C" w:rsidP="00616B1C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" w:hAnsi="Arial" w:cs="Arial"/>
        </w:rPr>
      </w:pPr>
      <w:r w:rsidRPr="005B4614">
        <w:rPr>
          <w:rFonts w:ascii="Arial" w:hAnsi="Arial" w:cs="Arial"/>
        </w:rPr>
        <w:t>E-mail</w:t>
      </w:r>
    </w:p>
    <w:p w14:paraId="0F90046F" w14:textId="77777777" w:rsidR="00616B1C" w:rsidRPr="005B4614" w:rsidRDefault="00616B1C" w:rsidP="00616B1C">
      <w:pPr>
        <w:pStyle w:val="Zkladntext"/>
        <w:numPr>
          <w:ilvl w:val="1"/>
          <w:numId w:val="8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 w:rsidRPr="005B4614">
        <w:rPr>
          <w:rFonts w:ascii="Arial" w:hAnsi="Arial" w:cs="Arial"/>
        </w:rPr>
        <w:t>Telefon</w:t>
      </w:r>
    </w:p>
    <w:p w14:paraId="2306CF92" w14:textId="77777777" w:rsidR="00616B1C" w:rsidRPr="005B4614" w:rsidRDefault="00616B1C" w:rsidP="00616B1C">
      <w:pPr>
        <w:pStyle w:val="Zkladntext"/>
        <w:numPr>
          <w:ilvl w:val="1"/>
          <w:numId w:val="8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 w:rsidRPr="005B4614">
        <w:rPr>
          <w:rFonts w:ascii="Arial" w:hAnsi="Arial" w:cs="Arial"/>
        </w:rPr>
        <w:t>Prioritní forma komunikace určena u kontaktu na zmocněnce PDS</w:t>
      </w:r>
    </w:p>
    <w:p w14:paraId="007E0DF8" w14:textId="656CF877" w:rsidR="00945A59" w:rsidRDefault="00945A59" w:rsidP="00945A59">
      <w:pPr>
        <w:pStyle w:val="Zkladntext"/>
        <w:tabs>
          <w:tab w:val="left" w:pos="1188"/>
        </w:tabs>
        <w:spacing w:line="276" w:lineRule="auto"/>
        <w:rPr>
          <w:szCs w:val="22"/>
        </w:rPr>
      </w:pPr>
    </w:p>
    <w:p w14:paraId="2084ED23" w14:textId="77777777" w:rsidR="00616B1C" w:rsidRDefault="00616B1C" w:rsidP="00945A59">
      <w:pPr>
        <w:pStyle w:val="Zkladntext"/>
        <w:tabs>
          <w:tab w:val="left" w:pos="1188"/>
        </w:tabs>
        <w:spacing w:line="276" w:lineRule="auto"/>
        <w:rPr>
          <w:szCs w:val="22"/>
        </w:rPr>
      </w:pPr>
    </w:p>
    <w:p w14:paraId="7EEA8D6D" w14:textId="3CF8C594" w:rsidR="00945A59" w:rsidRPr="00EA2FD6" w:rsidRDefault="00763C59" w:rsidP="00945A59">
      <w:pPr>
        <w:pStyle w:val="Zkladntext"/>
        <w:spacing w:after="120" w:line="276" w:lineRule="auto"/>
        <w:rPr>
          <w:rFonts w:ascii="Arial" w:hAnsi="Arial" w:cs="Arial"/>
          <w:b/>
          <w:szCs w:val="22"/>
        </w:rPr>
      </w:pPr>
      <w:r w:rsidRPr="00EA2FD6">
        <w:rPr>
          <w:rFonts w:ascii="Arial" w:hAnsi="Arial" w:cs="Arial"/>
          <w:b/>
        </w:rPr>
        <w:t>Bu</w:t>
      </w:r>
      <w:r w:rsidR="00127B80" w:rsidRPr="00EA2FD6">
        <w:rPr>
          <w:rFonts w:ascii="Arial" w:hAnsi="Arial" w:cs="Arial"/>
          <w:b/>
        </w:rPr>
        <w:t>d</w:t>
      </w:r>
      <w:r w:rsidRPr="00EA2FD6">
        <w:rPr>
          <w:rFonts w:ascii="Arial" w:hAnsi="Arial" w:cs="Arial"/>
          <w:b/>
        </w:rPr>
        <w:t>oucí</w:t>
      </w:r>
      <w:r w:rsidR="00945A59" w:rsidRPr="00EA2FD6">
        <w:rPr>
          <w:rFonts w:ascii="Arial" w:hAnsi="Arial" w:cs="Arial"/>
          <w:b/>
          <w:szCs w:val="22"/>
        </w:rPr>
        <w:t xml:space="preserve"> </w:t>
      </w:r>
      <w:r w:rsidR="00945A59" w:rsidRPr="00EA2FD6">
        <w:rPr>
          <w:rFonts w:ascii="Arial" w:hAnsi="Arial" w:cs="Arial"/>
          <w:b/>
        </w:rPr>
        <w:t>Poskytovatel agregačního bloku</w:t>
      </w:r>
      <w:r w:rsidR="00945A59" w:rsidRPr="00EA2FD6">
        <w:rPr>
          <w:rFonts w:ascii="Arial" w:hAnsi="Arial" w:cs="Arial"/>
          <w:b/>
          <w:szCs w:val="22"/>
        </w:rPr>
        <w:t>:</w:t>
      </w:r>
    </w:p>
    <w:p w14:paraId="0740807E" w14:textId="77777777" w:rsidR="00945A59" w:rsidRPr="00315873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Právnická osoba: </w:t>
      </w:r>
    </w:p>
    <w:p w14:paraId="508E2462" w14:textId="77777777" w:rsidR="00945A59" w:rsidRPr="00315873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Sídlo: </w:t>
      </w:r>
    </w:p>
    <w:p w14:paraId="7816AFCB" w14:textId="77777777" w:rsidR="00945A59" w:rsidRPr="00315873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>Zapsaná v obchodním rejstříku vedeném ………………, sp. zn.</w:t>
      </w:r>
    </w:p>
    <w:p w14:paraId="19630A0A" w14:textId="77777777" w:rsidR="00945A59" w:rsidRPr="00315873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Zastoupena: </w:t>
      </w:r>
    </w:p>
    <w:p w14:paraId="0784EEE3" w14:textId="77777777" w:rsidR="00945A59" w:rsidRPr="00315873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IČO: </w:t>
      </w:r>
    </w:p>
    <w:p w14:paraId="11CD385C" w14:textId="77777777" w:rsidR="00945A59" w:rsidRPr="00315873" w:rsidRDefault="00945A59" w:rsidP="00945A59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DIČ: </w:t>
      </w:r>
    </w:p>
    <w:p w14:paraId="08F7D640" w14:textId="40441131" w:rsidR="00945A59" w:rsidRDefault="00945A59" w:rsidP="00945A59">
      <w:pPr>
        <w:pStyle w:val="Zkladntext"/>
        <w:tabs>
          <w:tab w:val="left" w:pos="1188"/>
        </w:tabs>
        <w:spacing w:line="276" w:lineRule="auto"/>
        <w:rPr>
          <w:szCs w:val="22"/>
        </w:rPr>
      </w:pPr>
    </w:p>
    <w:p w14:paraId="0E544D8F" w14:textId="533028BC" w:rsidR="00EA2FD6" w:rsidRDefault="00EA2FD6" w:rsidP="00945A59">
      <w:pPr>
        <w:pStyle w:val="Zkladntext"/>
        <w:tabs>
          <w:tab w:val="left" w:pos="1188"/>
        </w:tabs>
        <w:spacing w:line="276" w:lineRule="auto"/>
        <w:rPr>
          <w:szCs w:val="22"/>
        </w:rPr>
      </w:pPr>
    </w:p>
    <w:p w14:paraId="7997A091" w14:textId="48F7C693" w:rsidR="00EA2FD6" w:rsidRDefault="00EA2FD6" w:rsidP="00945A59">
      <w:pPr>
        <w:pStyle w:val="Zkladntext"/>
        <w:tabs>
          <w:tab w:val="left" w:pos="1188"/>
        </w:tabs>
        <w:spacing w:line="276" w:lineRule="auto"/>
        <w:rPr>
          <w:szCs w:val="22"/>
        </w:rPr>
      </w:pPr>
    </w:p>
    <w:p w14:paraId="6489BE75" w14:textId="77777777" w:rsidR="00EA2FD6" w:rsidRDefault="00EA2FD6" w:rsidP="00945A59">
      <w:pPr>
        <w:pStyle w:val="Zkladntext"/>
        <w:tabs>
          <w:tab w:val="left" w:pos="1188"/>
        </w:tabs>
        <w:spacing w:line="276" w:lineRule="auto"/>
        <w:rPr>
          <w:szCs w:val="22"/>
        </w:rPr>
      </w:pPr>
    </w:p>
    <w:p w14:paraId="26E30AE7" w14:textId="77777777" w:rsidR="00945A59" w:rsidRDefault="00945A59" w:rsidP="00945A59">
      <w:pPr>
        <w:pStyle w:val="Zkladntext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Zařízení určené k poskytování služeb výkonové rovnováhy:</w:t>
      </w:r>
    </w:p>
    <w:p w14:paraId="6F25F57D" w14:textId="77777777" w:rsidR="00945A59" w:rsidRPr="00435981" w:rsidRDefault="00945A59" w:rsidP="00945A59">
      <w:pPr>
        <w:pStyle w:val="Zkladntext"/>
        <w:spacing w:after="120" w:line="276" w:lineRule="auto"/>
        <w:rPr>
          <w:rFonts w:ascii="Arial" w:hAnsi="Arial" w:cs="Arial"/>
          <w:bCs/>
          <w:color w:val="0070C0"/>
          <w:szCs w:val="22"/>
        </w:rPr>
      </w:pPr>
      <w:bookmarkStart w:id="1" w:name="_Hlk53506508"/>
      <w:r w:rsidRPr="00435981">
        <w:rPr>
          <w:rFonts w:ascii="Arial" w:hAnsi="Arial" w:cs="Arial"/>
          <w:bCs/>
          <w:i/>
          <w:iCs/>
          <w:color w:val="0070C0"/>
          <w:sz w:val="20"/>
          <w:szCs w:val="20"/>
        </w:rPr>
        <w:t>(vyplnit pouze relevantní údaje)</w:t>
      </w:r>
    </w:p>
    <w:bookmarkEnd w:id="1"/>
    <w:p w14:paraId="1E47B7BF" w14:textId="77777777" w:rsidR="00945A59" w:rsidRDefault="00945A59" w:rsidP="00945A59">
      <w:pPr>
        <w:pStyle w:val="Zkladntext"/>
        <w:spacing w:after="120" w:line="276" w:lineRule="auto"/>
        <w:rPr>
          <w:rFonts w:ascii="Arial" w:hAnsi="Arial" w:cs="Arial"/>
          <w:b/>
          <w:szCs w:val="22"/>
        </w:rPr>
      </w:pPr>
    </w:p>
    <w:p w14:paraId="4060CD43" w14:textId="77777777" w:rsidR="00945A59" w:rsidRDefault="00945A59" w:rsidP="00945A59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Název: </w:t>
      </w:r>
    </w:p>
    <w:p w14:paraId="5CAF69FD" w14:textId="77777777" w:rsidR="00945A59" w:rsidRDefault="00945A59" w:rsidP="00945A59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Adresa: </w:t>
      </w:r>
    </w:p>
    <w:p w14:paraId="50820944" w14:textId="51687912" w:rsidR="00945A59" w:rsidRDefault="00B15C75" w:rsidP="00945A59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szCs w:val="22"/>
        </w:rPr>
      </w:pPr>
      <w:r w:rsidRPr="005408B2">
        <w:rPr>
          <w:rFonts w:ascii="Arial" w:hAnsi="Arial" w:cs="Arial"/>
          <w:i/>
          <w:iCs/>
          <w:color w:val="00B050"/>
          <w:sz w:val="20"/>
          <w:szCs w:val="20"/>
        </w:rPr>
        <w:t xml:space="preserve">Označení typů EAN se </w:t>
      </w:r>
      <w:r>
        <w:rPr>
          <w:rFonts w:ascii="Arial" w:hAnsi="Arial" w:cs="Arial"/>
          <w:i/>
          <w:iCs/>
          <w:color w:val="00B050"/>
          <w:sz w:val="20"/>
          <w:szCs w:val="20"/>
        </w:rPr>
        <w:t>může</w:t>
      </w:r>
      <w:r w:rsidRPr="005408B2">
        <w:rPr>
          <w:rFonts w:ascii="Arial" w:hAnsi="Arial" w:cs="Arial"/>
          <w:i/>
          <w:iCs/>
          <w:color w:val="00B050"/>
          <w:sz w:val="20"/>
          <w:szCs w:val="20"/>
        </w:rPr>
        <w:t xml:space="preserve"> lišit podle zvyklostí PDS</w:t>
      </w:r>
    </w:p>
    <w:p w14:paraId="27AA674C" w14:textId="77777777" w:rsidR="00945A59" w:rsidRPr="00B15C75" w:rsidRDefault="00945A59" w:rsidP="00945A5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B15C75">
        <w:rPr>
          <w:rFonts w:ascii="Arial" w:hAnsi="Arial" w:cs="Arial"/>
        </w:rPr>
        <w:t>Výrobní EAN pro data dodávky:</w:t>
      </w:r>
    </w:p>
    <w:p w14:paraId="4F49902C" w14:textId="77777777" w:rsidR="00945A59" w:rsidRPr="00B15C75" w:rsidRDefault="00945A59" w:rsidP="00945A5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B15C75">
        <w:rPr>
          <w:rFonts w:ascii="Arial" w:hAnsi="Arial" w:cs="Arial"/>
        </w:rPr>
        <w:t xml:space="preserve">Výrobní EAN pro data odběru: </w:t>
      </w:r>
    </w:p>
    <w:p w14:paraId="542CBF5A" w14:textId="77777777" w:rsidR="00945A59" w:rsidRPr="00EE2394" w:rsidRDefault="00945A59" w:rsidP="00945A5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B15C75">
        <w:rPr>
          <w:rFonts w:ascii="Arial" w:hAnsi="Arial" w:cs="Arial"/>
        </w:rPr>
        <w:t>EAN pro data odběru:</w:t>
      </w:r>
    </w:p>
    <w:p w14:paraId="53B5B197" w14:textId="77777777" w:rsidR="00945A59" w:rsidRPr="00EE2394" w:rsidRDefault="00945A59" w:rsidP="00945A5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EE2394">
        <w:rPr>
          <w:rFonts w:ascii="Arial" w:hAnsi="Arial" w:cs="Arial"/>
        </w:rPr>
        <w:t xml:space="preserve">Napěťová </w:t>
      </w:r>
      <w:proofErr w:type="gramStart"/>
      <w:r w:rsidRPr="00EE2394">
        <w:rPr>
          <w:rFonts w:ascii="Arial" w:hAnsi="Arial" w:cs="Arial"/>
        </w:rPr>
        <w:t xml:space="preserve">hladina:   </w:t>
      </w:r>
      <w:proofErr w:type="gramEnd"/>
      <w:r w:rsidRPr="00EE2394">
        <w:rPr>
          <w:rFonts w:ascii="Arial" w:hAnsi="Arial" w:cs="Arial"/>
        </w:rPr>
        <w:t xml:space="preserve">                 kV</w:t>
      </w:r>
    </w:p>
    <w:p w14:paraId="7C6ADC26" w14:textId="77777777" w:rsidR="00945A59" w:rsidRDefault="00945A59" w:rsidP="00945A5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EE2394">
        <w:rPr>
          <w:rFonts w:ascii="Arial" w:hAnsi="Arial" w:cs="Arial"/>
        </w:rPr>
        <w:t>SJZ stanice:</w:t>
      </w:r>
    </w:p>
    <w:p w14:paraId="2A8C8608" w14:textId="1BDCA9B0" w:rsidR="00945A59" w:rsidRDefault="00945A59" w:rsidP="00945A59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</w:p>
    <w:p w14:paraId="7B667377" w14:textId="246894B8" w:rsidR="00054A32" w:rsidRDefault="00054A32" w:rsidP="00945A59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</w:p>
    <w:p w14:paraId="6BFEADDB" w14:textId="07715DD9" w:rsidR="00945A59" w:rsidRDefault="00EA2FD6" w:rsidP="00945A59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ED3FB9" w:rsidRPr="00EA63DF">
        <w:rPr>
          <w:rFonts w:ascii="Arial" w:hAnsi="Arial" w:cs="Arial"/>
          <w:bCs/>
          <w:szCs w:val="22"/>
          <w:vertAlign w:val="superscript"/>
        </w:rPr>
        <w:t>)</w:t>
      </w:r>
      <w:r w:rsidR="00ED3FB9">
        <w:rPr>
          <w:rFonts w:ascii="Arial" w:hAnsi="Arial" w:cs="Arial"/>
          <w:bCs/>
          <w:szCs w:val="22"/>
          <w:vertAlign w:val="superscript"/>
        </w:rPr>
        <w:t xml:space="preserve"> </w:t>
      </w:r>
      <w:r w:rsidR="00945A59">
        <w:rPr>
          <w:rFonts w:ascii="Arial" w:hAnsi="Arial" w:cs="Arial"/>
          <w:szCs w:val="22"/>
        </w:rPr>
        <w:t>Druh zařízení:</w:t>
      </w:r>
    </w:p>
    <w:p w14:paraId="2460994E" w14:textId="77777777" w:rsidR="00945A59" w:rsidRDefault="00945A59" w:rsidP="00945A59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</w:p>
    <w:p w14:paraId="28E60ACC" w14:textId="1637BCE3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Celkový instalovaný výkon/příkon </w:t>
      </w:r>
      <w:proofErr w:type="gramStart"/>
      <w:r>
        <w:rPr>
          <w:rFonts w:ascii="Arial" w:hAnsi="Arial" w:cs="Arial"/>
        </w:rPr>
        <w:t>zařízení: ….</w:t>
      </w:r>
      <w:proofErr w:type="gramEnd"/>
      <w:r>
        <w:rPr>
          <w:rFonts w:ascii="Arial" w:hAnsi="Arial" w:cs="Arial"/>
        </w:rPr>
        <w:t>MW</w:t>
      </w:r>
    </w:p>
    <w:p w14:paraId="1C38F633" w14:textId="77777777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Typy a instalovaný výkon výrobních modulů: </w:t>
      </w:r>
    </w:p>
    <w:p w14:paraId="5049BDF2" w14:textId="77777777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808C854" w14:textId="77777777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Instalovaný výkon akumulačního zařízení: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.MW</w:t>
      </w:r>
    </w:p>
    <w:p w14:paraId="43FA0912" w14:textId="77777777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Kapacita akumulačního zařízení: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.Ah</w:t>
      </w:r>
    </w:p>
    <w:p w14:paraId="6A3AC71C" w14:textId="77777777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BF579A0" w14:textId="4635FBA8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Typy a instalovaný výkon spotřebních </w:t>
      </w:r>
      <w:proofErr w:type="gramStart"/>
      <w:r>
        <w:rPr>
          <w:rFonts w:ascii="Arial" w:hAnsi="Arial" w:cs="Arial"/>
        </w:rPr>
        <w:t>zařízení</w:t>
      </w:r>
      <w:r w:rsidR="00FF0FE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…………….MW</w:t>
      </w:r>
    </w:p>
    <w:p w14:paraId="4347E403" w14:textId="77777777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D240456" w14:textId="77777777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Rezervovaný výkon předávacího místa výrobny elektřiny/provozovny: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MW</w:t>
      </w:r>
    </w:p>
    <w:p w14:paraId="19C739A0" w14:textId="77777777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Rezervovaný příkon předávacího místa výrobny elektřiny/provozovny: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MW</w:t>
      </w:r>
    </w:p>
    <w:p w14:paraId="0AFA75A3" w14:textId="77777777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Maximální rychlost změny činného výkonu výrobních modulů: ………MW/min</w:t>
      </w:r>
    </w:p>
    <w:p w14:paraId="457F9EC5" w14:textId="148F897C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Služba bude poskytována jedním výrobním zdrojem/výrobním modulem/zařízením: ano/ne</w:t>
      </w:r>
    </w:p>
    <w:p w14:paraId="619A08F3" w14:textId="6D56473D" w:rsidR="00EA2FD6" w:rsidRDefault="00EA2FD6" w:rsidP="00945A59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</w:rPr>
      </w:pPr>
    </w:p>
    <w:p w14:paraId="6AC99407" w14:textId="6825DDD9" w:rsidR="00EA2FD6" w:rsidRDefault="00EA2FD6" w:rsidP="00EA2FD6">
      <w:pPr>
        <w:pStyle w:val="Zkladntext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*</w:t>
      </w:r>
      <w:r w:rsidR="00ED3FB9" w:rsidRPr="00EA63DF">
        <w:rPr>
          <w:rFonts w:ascii="Arial" w:hAnsi="Arial" w:cs="Arial"/>
          <w:bCs/>
          <w:szCs w:val="22"/>
          <w:vertAlign w:val="superscript"/>
        </w:rPr>
        <w:t>)</w:t>
      </w:r>
      <w:r w:rsidR="00ED3FB9">
        <w:rPr>
          <w:rFonts w:ascii="Arial" w:hAnsi="Arial" w:cs="Arial"/>
          <w:bCs/>
          <w:szCs w:val="22"/>
          <w:vertAlign w:val="superscript"/>
        </w:rPr>
        <w:t xml:space="preserve"> </w:t>
      </w:r>
      <w:r w:rsidRPr="00F6459C">
        <w:rPr>
          <w:rFonts w:ascii="Arial" w:hAnsi="Arial" w:cs="Arial"/>
          <w:bCs/>
          <w:i/>
          <w:iCs/>
          <w:sz w:val="18"/>
          <w:szCs w:val="18"/>
        </w:rPr>
        <w:t>Vyplnit údaje související s jednotlivými smlouvami o připojení.</w:t>
      </w:r>
      <w:r>
        <w:rPr>
          <w:rFonts w:ascii="Arial" w:hAnsi="Arial" w:cs="Arial"/>
          <w:b/>
          <w:szCs w:val="22"/>
        </w:rPr>
        <w:t xml:space="preserve">  </w:t>
      </w:r>
    </w:p>
    <w:p w14:paraId="5240C61B" w14:textId="0FBCB04B" w:rsidR="00EA2FD6" w:rsidRDefault="00EA2FD6" w:rsidP="00ED3FB9">
      <w:pPr>
        <w:pStyle w:val="Zkladntext"/>
        <w:spacing w:line="276" w:lineRule="auto"/>
        <w:ind w:left="705" w:hanging="705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Pozn.:  </w:t>
      </w:r>
      <w:r w:rsidR="00ED3FB9">
        <w:rPr>
          <w:rFonts w:ascii="Arial" w:hAnsi="Arial" w:cs="Arial"/>
          <w:bCs/>
          <w:i/>
          <w:iCs/>
          <w:sz w:val="18"/>
          <w:szCs w:val="18"/>
        </w:rPr>
        <w:tab/>
      </w:r>
      <w:r w:rsidRPr="00F6459C">
        <w:rPr>
          <w:rFonts w:ascii="Arial" w:hAnsi="Arial" w:cs="Arial"/>
          <w:bCs/>
          <w:i/>
          <w:iCs/>
          <w:sz w:val="18"/>
          <w:szCs w:val="18"/>
        </w:rPr>
        <w:t>Služba bude poskytována jedním výrobním zdrojem/výrobním modulem/zařízením: ano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(ve smlouvě o připojení je jeden zdroj pro poskytování SVR).</w:t>
      </w:r>
    </w:p>
    <w:p w14:paraId="19FCD380" w14:textId="77B3C058" w:rsidR="00EA2FD6" w:rsidRPr="00F6459C" w:rsidRDefault="00EA2FD6" w:rsidP="00ED3FB9">
      <w:pPr>
        <w:autoSpaceDE w:val="0"/>
        <w:autoSpaceDN w:val="0"/>
        <w:adjustRightInd w:val="0"/>
        <w:spacing w:line="276" w:lineRule="auto"/>
        <w:ind w:left="705"/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</w:pPr>
      <w:r w:rsidRPr="00F6459C"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>Služba bude poskytována jedním výrobním zdrojem/výrobním modulem/zařízením: ne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 xml:space="preserve"> </w:t>
      </w:r>
      <w:r w:rsidRPr="00F6459C"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>(ve smlouvě o připojení je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 xml:space="preserve"> více zdrojů </w:t>
      </w:r>
      <w:r w:rsidRPr="00F6459C"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>pro poskytování SVR).</w:t>
      </w:r>
    </w:p>
    <w:p w14:paraId="21F7DDC2" w14:textId="7F26A3C7" w:rsidR="00EA2FD6" w:rsidRDefault="00EA2FD6" w:rsidP="00945A59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</w:rPr>
      </w:pPr>
    </w:p>
    <w:p w14:paraId="0865F9EA" w14:textId="4B3139C8" w:rsidR="00EA2FD6" w:rsidRDefault="00EA2FD6" w:rsidP="00945A59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</w:rPr>
      </w:pPr>
    </w:p>
    <w:p w14:paraId="3A829B34" w14:textId="3F88E2CC" w:rsidR="00EA2FD6" w:rsidRDefault="00EA2FD6" w:rsidP="00945A59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</w:rPr>
      </w:pPr>
    </w:p>
    <w:p w14:paraId="01717BD6" w14:textId="77777777" w:rsidR="00EA2FD6" w:rsidRDefault="00EA2FD6" w:rsidP="00945A59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</w:rPr>
      </w:pPr>
    </w:p>
    <w:p w14:paraId="717DACA1" w14:textId="77777777" w:rsidR="00791CF8" w:rsidRDefault="00791CF8" w:rsidP="00945A59">
      <w:pPr>
        <w:pStyle w:val="Zkladntext"/>
        <w:spacing w:line="276" w:lineRule="auto"/>
        <w:rPr>
          <w:rFonts w:ascii="Arial" w:hAnsi="Arial" w:cs="Arial"/>
          <w:b/>
          <w:szCs w:val="22"/>
        </w:rPr>
      </w:pPr>
    </w:p>
    <w:p w14:paraId="6CBF0C1C" w14:textId="77777777" w:rsidR="00945A59" w:rsidRDefault="00945A59" w:rsidP="00945A59">
      <w:pPr>
        <w:pStyle w:val="Zkladntext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Typ budoucí certifikované služby pro provozovatele přenosové soustavy:</w:t>
      </w:r>
    </w:p>
    <w:p w14:paraId="78407425" w14:textId="77777777" w:rsidR="00945A59" w:rsidRDefault="00945A59" w:rsidP="00945A59">
      <w:pPr>
        <w:pStyle w:val="Zkladntext"/>
        <w:spacing w:after="120" w:line="276" w:lineRule="auto"/>
        <w:rPr>
          <w:rFonts w:ascii="Arial" w:hAnsi="Arial" w:cs="Arial"/>
          <w:b/>
          <w:szCs w:val="22"/>
        </w:rPr>
      </w:pPr>
      <w:r w:rsidRPr="00435981">
        <w:rPr>
          <w:rFonts w:ascii="Arial" w:hAnsi="Arial" w:cs="Arial"/>
          <w:bCs/>
          <w:i/>
          <w:iCs/>
          <w:color w:val="0070C0"/>
          <w:sz w:val="20"/>
          <w:szCs w:val="20"/>
        </w:rPr>
        <w:t>(vyplnit pouze relevantní údaje)</w:t>
      </w:r>
    </w:p>
    <w:p w14:paraId="7D083CF3" w14:textId="77777777" w:rsidR="00EA2FD6" w:rsidRDefault="00EA2FD6" w:rsidP="00EA2FD6">
      <w:pPr>
        <w:pStyle w:val="Zkladntext"/>
        <w:numPr>
          <w:ilvl w:val="0"/>
          <w:numId w:val="10"/>
        </w:numPr>
        <w:spacing w:after="240" w:line="276" w:lineRule="auto"/>
        <w:jc w:val="lef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Služby výkonové rovnováhy (SVR) (základní parametry)</w:t>
      </w:r>
    </w:p>
    <w:p w14:paraId="4017204D" w14:textId="77777777" w:rsidR="00EA2FD6" w:rsidRPr="00A729E1" w:rsidRDefault="00EA2FD6" w:rsidP="00EA2FD6">
      <w:pPr>
        <w:pStyle w:val="Zkladntext"/>
        <w:numPr>
          <w:ilvl w:val="2"/>
          <w:numId w:val="1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automatickou regulaci frekvence FCR</w:t>
      </w:r>
      <w:r w:rsidRPr="00A729E1"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ab/>
      </w:r>
      <w:r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MW</w:t>
      </w:r>
    </w:p>
    <w:p w14:paraId="523F04B6" w14:textId="77777777" w:rsidR="00EA2FD6" w:rsidRPr="00A729E1" w:rsidRDefault="00EA2FD6" w:rsidP="00EA2FD6">
      <w:pPr>
        <w:pStyle w:val="Zkladntext"/>
        <w:numPr>
          <w:ilvl w:val="2"/>
          <w:numId w:val="1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regulaci výkonové rovnováhy s automatickou aktivací aFRR+</w:t>
      </w:r>
      <w:r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MW</w:t>
      </w:r>
    </w:p>
    <w:p w14:paraId="56A492AE" w14:textId="77777777" w:rsidR="00EA2FD6" w:rsidRPr="00A729E1" w:rsidRDefault="00EA2FD6" w:rsidP="00EA2FD6">
      <w:pPr>
        <w:pStyle w:val="Zkladntext"/>
        <w:numPr>
          <w:ilvl w:val="2"/>
          <w:numId w:val="1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regulaci výkonové rovnováhy s automatickou aktivací aFRR-</w:t>
      </w:r>
      <w:r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MW</w:t>
      </w:r>
    </w:p>
    <w:p w14:paraId="029C11E1" w14:textId="4598CBED" w:rsidR="00EA2FD6" w:rsidRPr="00A729E1" w:rsidRDefault="00EA2FD6" w:rsidP="00EA2FD6">
      <w:pPr>
        <w:pStyle w:val="Zkladntext"/>
        <w:numPr>
          <w:ilvl w:val="2"/>
          <w:numId w:val="1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>
        <w:rPr>
          <w:rFonts w:ascii="Arial" w:hAnsi="Arial" w:cs="Arial"/>
          <w:bCs/>
          <w:sz w:val="21"/>
          <w:szCs w:val="22"/>
        </w:rPr>
        <w:t>**</w:t>
      </w:r>
      <w:r w:rsidR="00423CBC" w:rsidRPr="00EA63DF">
        <w:rPr>
          <w:rFonts w:ascii="Arial" w:hAnsi="Arial" w:cs="Arial"/>
          <w:bCs/>
          <w:szCs w:val="22"/>
          <w:vertAlign w:val="superscript"/>
        </w:rPr>
        <w:t>)</w:t>
      </w:r>
      <w:r w:rsidR="00423CBC">
        <w:rPr>
          <w:rFonts w:ascii="Arial" w:hAnsi="Arial" w:cs="Arial"/>
          <w:bCs/>
          <w:szCs w:val="22"/>
          <w:vertAlign w:val="superscript"/>
        </w:rPr>
        <w:t xml:space="preserve"> </w:t>
      </w:r>
      <w:r w:rsidRPr="00A729E1">
        <w:rPr>
          <w:rFonts w:ascii="Arial" w:hAnsi="Arial" w:cs="Arial"/>
          <w:bCs/>
          <w:sz w:val="21"/>
          <w:szCs w:val="22"/>
        </w:rPr>
        <w:t>Zálohy pro regulaci výkonové rovnováhy s manuální aktivací mFRR</w:t>
      </w:r>
      <w:r w:rsidRPr="00A729E1">
        <w:rPr>
          <w:rFonts w:ascii="Arial" w:hAnsi="Arial" w:cs="Arial"/>
          <w:bCs/>
          <w:sz w:val="21"/>
          <w:szCs w:val="22"/>
          <w:vertAlign w:val="subscript"/>
        </w:rPr>
        <w:t>t</w:t>
      </w:r>
      <w:r>
        <w:rPr>
          <w:rFonts w:ascii="Arial" w:hAnsi="Arial" w:cs="Arial"/>
          <w:bCs/>
          <w:sz w:val="21"/>
          <w:szCs w:val="22"/>
          <w:vertAlign w:val="subscript"/>
        </w:rPr>
        <w:t>15</w:t>
      </w:r>
      <w:r w:rsidRPr="00A729E1">
        <w:rPr>
          <w:rFonts w:ascii="Arial" w:hAnsi="Arial" w:cs="Arial"/>
          <w:bCs/>
          <w:sz w:val="21"/>
          <w:szCs w:val="22"/>
        </w:rPr>
        <w:t>+</w:t>
      </w:r>
      <w:r w:rsidRPr="00A729E1">
        <w:rPr>
          <w:rFonts w:ascii="Arial" w:hAnsi="Arial" w:cs="Arial"/>
          <w:bCs/>
          <w:sz w:val="21"/>
          <w:szCs w:val="22"/>
        </w:rPr>
        <w:tab/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.MW</w:t>
      </w:r>
    </w:p>
    <w:p w14:paraId="38669119" w14:textId="77777777" w:rsidR="00EA2FD6" w:rsidRDefault="00EA2FD6" w:rsidP="00EA2FD6">
      <w:pPr>
        <w:pStyle w:val="Zkladntext"/>
        <w:numPr>
          <w:ilvl w:val="2"/>
          <w:numId w:val="1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regulaci výkonové rovnováhy s manuální aktivací mFRR</w:t>
      </w:r>
      <w:r w:rsidRPr="00A729E1">
        <w:rPr>
          <w:rFonts w:ascii="Arial" w:hAnsi="Arial" w:cs="Arial"/>
          <w:bCs/>
          <w:sz w:val="21"/>
          <w:szCs w:val="22"/>
          <w:vertAlign w:val="subscript"/>
        </w:rPr>
        <w:t>t</w:t>
      </w:r>
      <w:r>
        <w:rPr>
          <w:rFonts w:ascii="Arial" w:hAnsi="Arial" w:cs="Arial"/>
          <w:bCs/>
          <w:sz w:val="21"/>
          <w:szCs w:val="22"/>
          <w:vertAlign w:val="subscript"/>
        </w:rPr>
        <w:t>5+</w:t>
      </w:r>
      <w:r w:rsidRPr="00A729E1">
        <w:rPr>
          <w:rFonts w:ascii="Arial" w:hAnsi="Arial" w:cs="Arial"/>
          <w:bCs/>
          <w:sz w:val="21"/>
          <w:szCs w:val="22"/>
        </w:rPr>
        <w:tab/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.MW</w:t>
      </w:r>
    </w:p>
    <w:p w14:paraId="51D933F1" w14:textId="7CE5FB53" w:rsidR="00EA2FD6" w:rsidRPr="00861C3F" w:rsidRDefault="00EA2FD6" w:rsidP="00EA2FD6">
      <w:pPr>
        <w:pStyle w:val="Zkladntext"/>
        <w:numPr>
          <w:ilvl w:val="2"/>
          <w:numId w:val="1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>
        <w:rPr>
          <w:rFonts w:ascii="Arial" w:hAnsi="Arial" w:cs="Arial"/>
          <w:bCs/>
          <w:sz w:val="21"/>
          <w:szCs w:val="22"/>
        </w:rPr>
        <w:t>**</w:t>
      </w:r>
      <w:r w:rsidR="00423CBC" w:rsidRPr="00EA63DF">
        <w:rPr>
          <w:rFonts w:ascii="Arial" w:hAnsi="Arial" w:cs="Arial"/>
          <w:bCs/>
          <w:szCs w:val="22"/>
          <w:vertAlign w:val="superscript"/>
        </w:rPr>
        <w:t>)</w:t>
      </w:r>
      <w:r w:rsidR="00423CBC">
        <w:rPr>
          <w:rFonts w:ascii="Arial" w:hAnsi="Arial" w:cs="Arial"/>
          <w:bCs/>
          <w:szCs w:val="22"/>
          <w:vertAlign w:val="superscript"/>
        </w:rPr>
        <w:t xml:space="preserve"> </w:t>
      </w:r>
      <w:r w:rsidRPr="00861C3F">
        <w:rPr>
          <w:rFonts w:ascii="Arial" w:hAnsi="Arial" w:cs="Arial"/>
          <w:bCs/>
          <w:sz w:val="21"/>
          <w:szCs w:val="22"/>
        </w:rPr>
        <w:t>Zálohy pro regulaci výkonové rovnováhy s manuální aktivací mFRR</w:t>
      </w:r>
      <w:r w:rsidRPr="00F6459C">
        <w:rPr>
          <w:rFonts w:ascii="Arial" w:hAnsi="Arial" w:cs="Arial"/>
          <w:bCs/>
          <w:sz w:val="21"/>
          <w:szCs w:val="22"/>
          <w:vertAlign w:val="subscript"/>
        </w:rPr>
        <w:t>t15</w:t>
      </w:r>
      <w:r w:rsidRPr="00861C3F">
        <w:rPr>
          <w:rFonts w:ascii="Arial" w:hAnsi="Arial" w:cs="Arial"/>
          <w:bCs/>
          <w:sz w:val="21"/>
          <w:szCs w:val="22"/>
        </w:rPr>
        <w:t>-       ……</w:t>
      </w:r>
      <w:proofErr w:type="gramStart"/>
      <w:r w:rsidRPr="00861C3F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861C3F">
        <w:rPr>
          <w:rFonts w:ascii="Arial" w:hAnsi="Arial" w:cs="Arial"/>
          <w:bCs/>
          <w:sz w:val="21"/>
          <w:szCs w:val="22"/>
        </w:rPr>
        <w:t xml:space="preserve">MW  </w:t>
      </w:r>
    </w:p>
    <w:p w14:paraId="14AA7673" w14:textId="77777777" w:rsidR="00EA2FD6" w:rsidRPr="00216CDF" w:rsidRDefault="00EA2FD6" w:rsidP="00EA2FD6">
      <w:pPr>
        <w:pStyle w:val="Zkladntext"/>
        <w:numPr>
          <w:ilvl w:val="2"/>
          <w:numId w:val="1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861C3F">
        <w:rPr>
          <w:rFonts w:ascii="Arial" w:hAnsi="Arial" w:cs="Arial"/>
          <w:bCs/>
          <w:sz w:val="21"/>
          <w:szCs w:val="22"/>
        </w:rPr>
        <w:t>Zálohy pro regulaci výkonové rovnováhy s manuální aktivací mFRR</w:t>
      </w:r>
      <w:r w:rsidRPr="00E57769">
        <w:rPr>
          <w:rFonts w:ascii="Arial" w:hAnsi="Arial" w:cs="Arial"/>
          <w:bCs/>
          <w:sz w:val="21"/>
          <w:vertAlign w:val="subscript"/>
        </w:rPr>
        <w:t>t5</w:t>
      </w:r>
      <w:r w:rsidRPr="00861C3F">
        <w:rPr>
          <w:rFonts w:ascii="Arial" w:hAnsi="Arial" w:cs="Arial"/>
          <w:bCs/>
          <w:sz w:val="21"/>
          <w:szCs w:val="22"/>
        </w:rPr>
        <w:t>-</w:t>
      </w:r>
      <w:r w:rsidRPr="00861C3F">
        <w:rPr>
          <w:rFonts w:ascii="Arial" w:hAnsi="Arial" w:cs="Arial"/>
          <w:bCs/>
          <w:sz w:val="21"/>
          <w:szCs w:val="22"/>
        </w:rPr>
        <w:tab/>
      </w:r>
      <w:r>
        <w:rPr>
          <w:rFonts w:ascii="Arial" w:hAnsi="Arial" w:cs="Arial"/>
          <w:bCs/>
          <w:sz w:val="21"/>
          <w:szCs w:val="22"/>
        </w:rPr>
        <w:t xml:space="preserve"> </w:t>
      </w:r>
      <w:r w:rsidRPr="00861C3F">
        <w:rPr>
          <w:rFonts w:ascii="Arial" w:hAnsi="Arial" w:cs="Arial"/>
          <w:bCs/>
          <w:sz w:val="21"/>
          <w:szCs w:val="22"/>
        </w:rPr>
        <w:t>……</w:t>
      </w:r>
      <w:proofErr w:type="gramStart"/>
      <w:r w:rsidRPr="00861C3F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861C3F">
        <w:rPr>
          <w:rFonts w:ascii="Arial" w:hAnsi="Arial" w:cs="Arial"/>
          <w:bCs/>
          <w:sz w:val="21"/>
          <w:szCs w:val="22"/>
        </w:rPr>
        <w:t xml:space="preserve">. MW </w:t>
      </w:r>
    </w:p>
    <w:p w14:paraId="6A8EE1B5" w14:textId="77777777" w:rsidR="00EA2FD6" w:rsidRPr="00A729E1" w:rsidRDefault="00EA2FD6" w:rsidP="00EA2FD6">
      <w:pPr>
        <w:pStyle w:val="Zkladntext"/>
        <w:numPr>
          <w:ilvl w:val="2"/>
          <w:numId w:val="1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Náhrady pro zálohu poskytnutím regulační energie RR+</w:t>
      </w:r>
      <w:r w:rsidRPr="00A729E1">
        <w:rPr>
          <w:rFonts w:ascii="Arial" w:hAnsi="Arial" w:cs="Arial"/>
          <w:bCs/>
          <w:sz w:val="21"/>
          <w:szCs w:val="22"/>
        </w:rPr>
        <w:tab/>
      </w:r>
      <w:r>
        <w:rPr>
          <w:rFonts w:ascii="Arial" w:hAnsi="Arial" w:cs="Arial"/>
          <w:bCs/>
          <w:sz w:val="21"/>
          <w:szCs w:val="22"/>
        </w:rPr>
        <w:tab/>
      </w:r>
      <w:r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…...…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</w:t>
      </w:r>
      <w:r>
        <w:rPr>
          <w:rFonts w:ascii="Arial" w:hAnsi="Arial" w:cs="Arial"/>
          <w:bCs/>
          <w:sz w:val="21"/>
          <w:szCs w:val="22"/>
        </w:rPr>
        <w:t>.</w:t>
      </w:r>
      <w:r w:rsidRPr="00A729E1">
        <w:rPr>
          <w:rFonts w:ascii="Arial" w:hAnsi="Arial" w:cs="Arial"/>
          <w:bCs/>
          <w:sz w:val="21"/>
          <w:szCs w:val="22"/>
        </w:rPr>
        <w:t>...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MW</w:t>
      </w:r>
    </w:p>
    <w:p w14:paraId="0675C4FC" w14:textId="77777777" w:rsidR="00EA2FD6" w:rsidRDefault="00EA2FD6" w:rsidP="00EA2FD6">
      <w:pPr>
        <w:pStyle w:val="Zkladntext"/>
        <w:numPr>
          <w:ilvl w:val="2"/>
          <w:numId w:val="10"/>
        </w:numPr>
        <w:spacing w:after="240" w:line="276" w:lineRule="auto"/>
        <w:ind w:left="709" w:hanging="357"/>
        <w:rPr>
          <w:rFonts w:ascii="Arial" w:hAnsi="Arial" w:cs="Arial"/>
          <w:bCs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Náhrady pro</w:t>
      </w:r>
      <w:r>
        <w:rPr>
          <w:rFonts w:ascii="Arial" w:hAnsi="Arial" w:cs="Arial"/>
          <w:bCs/>
          <w:szCs w:val="22"/>
        </w:rPr>
        <w:t xml:space="preserve"> zálohu poskytnutím regulační energie RR-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……...…...MW</w:t>
      </w:r>
    </w:p>
    <w:p w14:paraId="6F129E0F" w14:textId="1DE7AC3F" w:rsidR="00EA2FD6" w:rsidRDefault="00EA2FD6" w:rsidP="00EA2FD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>**</w:t>
      </w:r>
      <w:r w:rsidR="00423CBC" w:rsidRPr="00EA63DF"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F6459C">
        <w:rPr>
          <w:rFonts w:ascii="Arial" w:hAnsi="Arial" w:cs="Arial"/>
          <w:i/>
          <w:iCs/>
          <w:sz w:val="18"/>
          <w:szCs w:val="18"/>
        </w:rPr>
        <w:t>Dobu aktivace větší než 5 minut uvádějte do položky mFFR</w:t>
      </w:r>
      <w:r w:rsidRPr="00F6459C">
        <w:rPr>
          <w:rFonts w:ascii="Arial" w:hAnsi="Arial" w:cs="Arial"/>
          <w:i/>
          <w:iCs/>
          <w:sz w:val="18"/>
          <w:szCs w:val="18"/>
          <w:vertAlign w:val="subscript"/>
        </w:rPr>
        <w:t>t15</w:t>
      </w:r>
      <w:r w:rsidRPr="00F6459C">
        <w:rPr>
          <w:rFonts w:ascii="Arial" w:hAnsi="Arial" w:cs="Arial"/>
          <w:i/>
          <w:iCs/>
          <w:sz w:val="18"/>
          <w:szCs w:val="18"/>
        </w:rPr>
        <w:t>.</w:t>
      </w:r>
    </w:p>
    <w:p w14:paraId="4347D256" w14:textId="0675605C" w:rsidR="00945A59" w:rsidRDefault="00945A59" w:rsidP="00EA2FD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55CFFAA" w14:textId="77777777" w:rsidR="00945A59" w:rsidRDefault="00945A59" w:rsidP="00945A59">
      <w:pPr>
        <w:autoSpaceDE w:val="0"/>
        <w:autoSpaceDN w:val="0"/>
        <w:adjustRightInd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Výrobna </w:t>
      </w:r>
      <w:r w:rsidRPr="000D3F33">
        <w:rPr>
          <w:rFonts w:ascii="Arial" w:eastAsia="Arial" w:hAnsi="Arial" w:cs="Arial"/>
        </w:rPr>
        <w:t xml:space="preserve">elektřiny </w:t>
      </w:r>
      <w:r w:rsidRPr="000D3F33">
        <w:rPr>
          <w:rFonts w:ascii="Arial" w:hAnsi="Arial" w:cs="Arial"/>
        </w:rPr>
        <w:t>/ provozovna poskytující služby</w:t>
      </w:r>
      <w:r>
        <w:rPr>
          <w:rFonts w:ascii="Arial" w:eastAsia="Arial" w:hAnsi="Arial" w:cs="Arial"/>
        </w:rPr>
        <w:t xml:space="preserve"> je připojena do distribuční soustavy:</w:t>
      </w:r>
      <w:r>
        <w:rPr>
          <w:rFonts w:ascii="Arial" w:eastAsia="Arial" w:hAnsi="Arial" w:cs="Arial"/>
        </w:rPr>
        <w:tab/>
      </w:r>
    </w:p>
    <w:p w14:paraId="4BC8EF1B" w14:textId="77777777" w:rsidR="00945A59" w:rsidRDefault="00945A59" w:rsidP="00945A59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567" w:hanging="357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přímo, nebo prostřednictvím vlastního odběrného elektrického </w:t>
      </w:r>
      <w:proofErr w:type="gramStart"/>
      <w:r>
        <w:rPr>
          <w:rFonts w:ascii="Arial" w:hAnsi="Arial" w:cs="Arial"/>
        </w:rPr>
        <w:t>zařízení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>ano/ne</w:t>
      </w:r>
    </w:p>
    <w:p w14:paraId="7689AA2F" w14:textId="28C1A3C9" w:rsidR="00945A59" w:rsidRDefault="00945A59" w:rsidP="00945A59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/>
        <w:rPr>
          <w:rFonts w:ascii="Arial" w:eastAsia="Arial" w:hAnsi="Arial" w:cs="Arial"/>
        </w:rPr>
      </w:pPr>
      <w:r>
        <w:rPr>
          <w:rFonts w:ascii="Arial" w:hAnsi="Arial" w:cs="Arial"/>
        </w:rPr>
        <w:t>prostřednictvím výrobny elektřiny jiného účastníka trhu</w:t>
      </w: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ab/>
        <w:t>ano/ne</w:t>
      </w:r>
    </w:p>
    <w:p w14:paraId="1A52C2F0" w14:textId="77777777" w:rsidR="00945A59" w:rsidRDefault="00945A59" w:rsidP="00945A59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identifikace </w:t>
      </w:r>
      <w:r>
        <w:rPr>
          <w:rFonts w:ascii="Arial" w:hAnsi="Arial" w:cs="Arial"/>
        </w:rPr>
        <w:t>jiného účastníka trhu</w:t>
      </w:r>
      <w:r>
        <w:rPr>
          <w:rFonts w:ascii="Arial" w:eastAsia="Arial" w:hAnsi="Arial" w:cs="Arial"/>
        </w:rPr>
        <w:t xml:space="preserve"> a jeho místa připojení:</w:t>
      </w:r>
    </w:p>
    <w:p w14:paraId="740D4062" w14:textId="77777777" w:rsidR="00945A59" w:rsidRDefault="00945A59" w:rsidP="00945A59">
      <w:pPr>
        <w:pStyle w:val="Odstavecseseznamem"/>
        <w:spacing w:after="120" w:line="276" w:lineRule="auto"/>
        <w:ind w:left="993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Jiný účastník trhu ……………………………………………………………</w:t>
      </w:r>
    </w:p>
    <w:p w14:paraId="3B6BEF94" w14:textId="77777777" w:rsidR="00945A59" w:rsidRDefault="00945A59" w:rsidP="00945A59">
      <w:pPr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ind w:left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identifikace předávacího místa:</w:t>
      </w:r>
      <w:r>
        <w:rPr>
          <w:rFonts w:ascii="Arial" w:eastAsia="Arial" w:hAnsi="Arial" w:cs="Arial"/>
        </w:rPr>
        <w:tab/>
      </w:r>
    </w:p>
    <w:p w14:paraId="36D2E3E6" w14:textId="77777777" w:rsidR="00945A59" w:rsidRDefault="00945A59" w:rsidP="00945A59">
      <w:pPr>
        <w:pStyle w:val="Zkladntext"/>
        <w:numPr>
          <w:ilvl w:val="1"/>
          <w:numId w:val="3"/>
        </w:numPr>
        <w:tabs>
          <w:tab w:val="left" w:pos="1188"/>
        </w:tabs>
        <w:spacing w:after="120" w:line="276" w:lineRule="auto"/>
        <w:ind w:left="1701"/>
        <w:rPr>
          <w:rFonts w:ascii="Arial" w:eastAsia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napěťové </w:t>
      </w:r>
      <w:proofErr w:type="gramStart"/>
      <w:r>
        <w:rPr>
          <w:rFonts w:ascii="Arial" w:hAnsi="Arial" w:cs="Arial"/>
          <w:szCs w:val="22"/>
        </w:rPr>
        <w:t>hladině:</w:t>
      </w:r>
      <w:r>
        <w:rPr>
          <w:rFonts w:ascii="Arial" w:eastAsia="Arial" w:hAnsi="Arial" w:cs="Arial"/>
          <w:szCs w:val="22"/>
        </w:rPr>
        <w:t xml:space="preserve">   </w:t>
      </w:r>
      <w:proofErr w:type="gramEnd"/>
      <w:r>
        <w:rPr>
          <w:rFonts w:ascii="Arial" w:eastAsia="Arial" w:hAnsi="Arial" w:cs="Arial"/>
          <w:szCs w:val="22"/>
        </w:rPr>
        <w:t xml:space="preserve">  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………..kV</w:t>
      </w:r>
    </w:p>
    <w:p w14:paraId="537DADF1" w14:textId="21BFBD25" w:rsidR="00945A59" w:rsidRDefault="00EA2FD6" w:rsidP="00945A59">
      <w:pPr>
        <w:pStyle w:val="Zkladntext"/>
        <w:numPr>
          <w:ilvl w:val="1"/>
          <w:numId w:val="3"/>
        </w:numPr>
        <w:tabs>
          <w:tab w:val="left" w:pos="1188"/>
        </w:tabs>
        <w:spacing w:after="240" w:line="276" w:lineRule="auto"/>
        <w:ind w:left="1701" w:hanging="35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***</w:t>
      </w:r>
      <w:r w:rsidR="00423CBC" w:rsidRPr="00EA63DF">
        <w:rPr>
          <w:rFonts w:ascii="Arial" w:hAnsi="Arial" w:cs="Arial"/>
          <w:bCs/>
          <w:szCs w:val="22"/>
          <w:vertAlign w:val="superscript"/>
        </w:rPr>
        <w:t>)</w:t>
      </w:r>
      <w:r>
        <w:rPr>
          <w:rFonts w:ascii="Arial" w:eastAsia="Arial" w:hAnsi="Arial" w:cs="Arial"/>
          <w:szCs w:val="22"/>
        </w:rPr>
        <w:t xml:space="preserve"> </w:t>
      </w:r>
      <w:r w:rsidR="00945A59">
        <w:rPr>
          <w:rFonts w:ascii="Arial" w:eastAsia="Arial" w:hAnsi="Arial" w:cs="Arial"/>
          <w:szCs w:val="22"/>
        </w:rPr>
        <w:t xml:space="preserve">v místě </w:t>
      </w:r>
      <w:r w:rsidR="00945A59">
        <w:rPr>
          <w:rFonts w:ascii="Arial" w:hAnsi="Arial" w:cs="Arial"/>
          <w:szCs w:val="22"/>
        </w:rPr>
        <w:t>(rozvodna nebo vedení)</w:t>
      </w:r>
      <w:r w:rsidR="00945A59">
        <w:rPr>
          <w:rFonts w:ascii="Arial" w:eastAsia="Arial" w:hAnsi="Arial" w:cs="Arial"/>
          <w:szCs w:val="22"/>
        </w:rPr>
        <w:t>: …………………………………</w:t>
      </w:r>
    </w:p>
    <w:p w14:paraId="1786EA05" w14:textId="77777777" w:rsidR="00945A59" w:rsidRDefault="00945A59" w:rsidP="00945A59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/>
        <w:rPr>
          <w:rFonts w:ascii="Arial" w:eastAsia="Arial" w:hAnsi="Arial" w:cs="Arial"/>
        </w:rPr>
      </w:pPr>
      <w:r>
        <w:rPr>
          <w:rFonts w:ascii="Arial" w:hAnsi="Arial" w:cs="Arial"/>
        </w:rPr>
        <w:t>prostřednictvím předávacího místa elektrického zařízení jiného účastníka trhu</w:t>
      </w:r>
      <w:r w:rsidDel="003A553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ano/ne</w:t>
      </w:r>
    </w:p>
    <w:p w14:paraId="2DCC71C6" w14:textId="77777777" w:rsidR="00945A59" w:rsidRDefault="00945A59" w:rsidP="00945A59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identifikace </w:t>
      </w:r>
      <w:r>
        <w:rPr>
          <w:rFonts w:ascii="Arial" w:hAnsi="Arial" w:cs="Arial"/>
        </w:rPr>
        <w:t>jiného účastníka trhu</w:t>
      </w:r>
      <w:r>
        <w:rPr>
          <w:rFonts w:ascii="Arial" w:eastAsia="Arial" w:hAnsi="Arial" w:cs="Arial"/>
        </w:rPr>
        <w:t xml:space="preserve"> a jeho místa připojení:</w:t>
      </w:r>
    </w:p>
    <w:p w14:paraId="17357600" w14:textId="77777777" w:rsidR="00945A59" w:rsidRDefault="00945A59" w:rsidP="00945A59">
      <w:pPr>
        <w:pStyle w:val="Odstavecseseznamem"/>
        <w:spacing w:after="120" w:line="276" w:lineRule="auto"/>
        <w:ind w:left="993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Jiný účastník trhu ……………………………………………………………</w:t>
      </w:r>
    </w:p>
    <w:p w14:paraId="78FC92E5" w14:textId="77777777" w:rsidR="00945A59" w:rsidRDefault="00945A59" w:rsidP="00945A59">
      <w:pPr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ind w:left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identifikace předávacího místa:</w:t>
      </w:r>
      <w:r>
        <w:rPr>
          <w:rFonts w:ascii="Arial" w:eastAsia="Arial" w:hAnsi="Arial" w:cs="Arial"/>
        </w:rPr>
        <w:tab/>
      </w:r>
    </w:p>
    <w:p w14:paraId="0C9C648A" w14:textId="77777777" w:rsidR="00945A59" w:rsidRDefault="00945A59" w:rsidP="00945A59">
      <w:pPr>
        <w:pStyle w:val="Zkladntext"/>
        <w:numPr>
          <w:ilvl w:val="1"/>
          <w:numId w:val="3"/>
        </w:numPr>
        <w:tabs>
          <w:tab w:val="left" w:pos="1188"/>
        </w:tabs>
        <w:spacing w:after="120" w:line="276" w:lineRule="auto"/>
        <w:ind w:left="1701"/>
        <w:rPr>
          <w:rFonts w:ascii="Arial" w:eastAsia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napěťové </w:t>
      </w:r>
      <w:proofErr w:type="gramStart"/>
      <w:r>
        <w:rPr>
          <w:rFonts w:ascii="Arial" w:hAnsi="Arial" w:cs="Arial"/>
          <w:szCs w:val="22"/>
        </w:rPr>
        <w:t>hladině:</w:t>
      </w:r>
      <w:r>
        <w:rPr>
          <w:rFonts w:ascii="Arial" w:eastAsia="Arial" w:hAnsi="Arial" w:cs="Arial"/>
          <w:szCs w:val="22"/>
        </w:rPr>
        <w:t xml:space="preserve">   </w:t>
      </w:r>
      <w:proofErr w:type="gramEnd"/>
      <w:r>
        <w:rPr>
          <w:rFonts w:ascii="Arial" w:eastAsia="Arial" w:hAnsi="Arial" w:cs="Arial"/>
          <w:szCs w:val="22"/>
        </w:rPr>
        <w:t xml:space="preserve">  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………..kV</w:t>
      </w:r>
    </w:p>
    <w:p w14:paraId="66C9B3A9" w14:textId="1189E59C" w:rsidR="00945A59" w:rsidRDefault="00EA2FD6" w:rsidP="00945A59">
      <w:pPr>
        <w:pStyle w:val="Zkladntext"/>
        <w:numPr>
          <w:ilvl w:val="1"/>
          <w:numId w:val="3"/>
        </w:numPr>
        <w:tabs>
          <w:tab w:val="left" w:pos="1188"/>
        </w:tabs>
        <w:spacing w:after="120" w:line="276" w:lineRule="auto"/>
        <w:ind w:left="1701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***</w:t>
      </w:r>
      <w:r w:rsidR="00423CBC" w:rsidRPr="00EA63DF">
        <w:rPr>
          <w:rFonts w:ascii="Arial" w:hAnsi="Arial" w:cs="Arial"/>
          <w:bCs/>
          <w:szCs w:val="22"/>
          <w:vertAlign w:val="superscript"/>
        </w:rPr>
        <w:t>)</w:t>
      </w:r>
      <w:r>
        <w:rPr>
          <w:rFonts w:ascii="Arial" w:eastAsia="Arial" w:hAnsi="Arial" w:cs="Arial"/>
          <w:szCs w:val="22"/>
        </w:rPr>
        <w:t xml:space="preserve"> </w:t>
      </w:r>
      <w:r w:rsidR="00945A59">
        <w:rPr>
          <w:rFonts w:ascii="Arial" w:eastAsia="Arial" w:hAnsi="Arial" w:cs="Arial"/>
          <w:szCs w:val="22"/>
        </w:rPr>
        <w:t xml:space="preserve">v místě </w:t>
      </w:r>
      <w:r w:rsidR="00945A59">
        <w:rPr>
          <w:rFonts w:ascii="Arial" w:hAnsi="Arial" w:cs="Arial"/>
          <w:szCs w:val="22"/>
        </w:rPr>
        <w:t>(rozvodna nebo vedení)</w:t>
      </w:r>
      <w:r w:rsidR="00945A59">
        <w:rPr>
          <w:rFonts w:ascii="Arial" w:eastAsia="Arial" w:hAnsi="Arial" w:cs="Arial"/>
          <w:szCs w:val="22"/>
        </w:rPr>
        <w:t>: …………………………………</w:t>
      </w:r>
    </w:p>
    <w:p w14:paraId="2A9686F2" w14:textId="6BC3B4F9" w:rsidR="00016DBE" w:rsidRDefault="00016DBE" w:rsidP="00016DBE">
      <w:pPr>
        <w:pStyle w:val="Zkladntext"/>
        <w:tabs>
          <w:tab w:val="left" w:pos="1188"/>
        </w:tabs>
        <w:spacing w:after="120" w:line="276" w:lineRule="auto"/>
        <w:rPr>
          <w:rFonts w:ascii="Arial" w:eastAsia="Arial" w:hAnsi="Arial" w:cs="Arial"/>
          <w:szCs w:val="22"/>
        </w:rPr>
      </w:pPr>
    </w:p>
    <w:p w14:paraId="4E02A41A" w14:textId="76B92CDE" w:rsidR="00016DBE" w:rsidRPr="00EA2FD6" w:rsidRDefault="00EA2FD6" w:rsidP="00016DBE">
      <w:pPr>
        <w:pStyle w:val="Zkladntext"/>
        <w:tabs>
          <w:tab w:val="left" w:pos="1188"/>
        </w:tabs>
        <w:spacing w:after="12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EA2FD6">
        <w:rPr>
          <w:rFonts w:ascii="Arial" w:eastAsia="Arial" w:hAnsi="Arial" w:cs="Arial"/>
          <w:i/>
          <w:iCs/>
          <w:sz w:val="18"/>
          <w:szCs w:val="18"/>
        </w:rPr>
        <w:t>***</w:t>
      </w:r>
      <w:r w:rsidR="00423CBC" w:rsidRPr="00EA63DF">
        <w:rPr>
          <w:rFonts w:ascii="Arial" w:hAnsi="Arial" w:cs="Arial"/>
          <w:bCs/>
          <w:szCs w:val="22"/>
          <w:vertAlign w:val="superscript"/>
        </w:rPr>
        <w:t>)</w:t>
      </w:r>
      <w:r w:rsidRPr="00EA2FD6">
        <w:rPr>
          <w:rFonts w:ascii="Arial" w:eastAsia="Arial" w:hAnsi="Arial" w:cs="Arial"/>
          <w:i/>
          <w:iCs/>
          <w:sz w:val="18"/>
          <w:szCs w:val="18"/>
        </w:rPr>
        <w:t xml:space="preserve"> Nepovinná položka</w:t>
      </w:r>
      <w:r w:rsidR="00423CBC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79A88078" w14:textId="505561DF" w:rsidR="00016DBE" w:rsidRDefault="00016DBE" w:rsidP="00016DBE">
      <w:pPr>
        <w:pStyle w:val="Zkladntext"/>
        <w:tabs>
          <w:tab w:val="left" w:pos="1188"/>
        </w:tabs>
        <w:spacing w:after="120" w:line="276" w:lineRule="auto"/>
        <w:rPr>
          <w:rFonts w:ascii="Arial" w:eastAsia="Arial" w:hAnsi="Arial" w:cs="Arial"/>
          <w:szCs w:val="22"/>
        </w:rPr>
      </w:pPr>
    </w:p>
    <w:p w14:paraId="2F71B4CA" w14:textId="77777777" w:rsidR="00C676CC" w:rsidRDefault="00EA2FD6" w:rsidP="00EA2FD6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  <w:bookmarkStart w:id="2" w:name="_Hlk64884603"/>
      <w:r w:rsidRPr="00E978F9">
        <w:rPr>
          <w:rFonts w:ascii="Arial" w:hAnsi="Arial" w:cs="Arial"/>
          <w:b/>
          <w:bCs/>
          <w:szCs w:val="22"/>
        </w:rPr>
        <w:lastRenderedPageBreak/>
        <w:t>Povinná příloha</w:t>
      </w:r>
      <w:r w:rsidRPr="00E978F9">
        <w:rPr>
          <w:rFonts w:ascii="Arial" w:hAnsi="Arial" w:cs="Arial"/>
          <w:szCs w:val="22"/>
        </w:rPr>
        <w:t xml:space="preserve">: </w:t>
      </w:r>
    </w:p>
    <w:p w14:paraId="0FA35300" w14:textId="1DF4FA4B" w:rsidR="00EA2FD6" w:rsidRDefault="00EA2FD6" w:rsidP="009F4F06">
      <w:pPr>
        <w:pStyle w:val="Zkladntext"/>
        <w:numPr>
          <w:ilvl w:val="0"/>
          <w:numId w:val="11"/>
        </w:numPr>
        <w:tabs>
          <w:tab w:val="left" w:pos="1188"/>
        </w:tabs>
        <w:spacing w:line="276" w:lineRule="auto"/>
        <w:ind w:left="284" w:hanging="284"/>
        <w:rPr>
          <w:rFonts w:ascii="Arial" w:hAnsi="Arial" w:cs="Arial"/>
          <w:szCs w:val="22"/>
        </w:rPr>
      </w:pPr>
      <w:r w:rsidRPr="00E978F9">
        <w:rPr>
          <w:rFonts w:ascii="Arial" w:hAnsi="Arial" w:cs="Arial"/>
          <w:szCs w:val="22"/>
        </w:rPr>
        <w:t>Jednopólové silové schéma s místem měření připojené řídící jednotky (měření P, Q, U, I).</w:t>
      </w:r>
    </w:p>
    <w:p w14:paraId="4E4D8991" w14:textId="16B0DE00" w:rsidR="00EA2FD6" w:rsidRDefault="009F4F06" w:rsidP="009F4F06">
      <w:pPr>
        <w:pStyle w:val="Zkladntext"/>
        <w:numPr>
          <w:ilvl w:val="0"/>
          <w:numId w:val="11"/>
        </w:numPr>
        <w:tabs>
          <w:tab w:val="left" w:pos="1188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Protokol o nastavení ochran výrobny a předávacího místa.</w:t>
      </w:r>
    </w:p>
    <w:p w14:paraId="1A416611" w14:textId="77777777" w:rsidR="009F4F06" w:rsidRDefault="009F4F06" w:rsidP="00016DBE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bookmarkEnd w:id="2"/>
    <w:p w14:paraId="76987F9A" w14:textId="4DF4A767" w:rsidR="00016DBE" w:rsidRDefault="00016DBE" w:rsidP="00EA2FD6">
      <w:pPr>
        <w:pStyle w:val="Zkladntext"/>
        <w:tabs>
          <w:tab w:val="left" w:pos="1188"/>
        </w:tabs>
        <w:spacing w:line="276" w:lineRule="auto"/>
        <w:rPr>
          <w:rFonts w:ascii="Arial" w:eastAsia="Arial" w:hAnsi="Arial" w:cs="Arial"/>
          <w:szCs w:val="22"/>
        </w:rPr>
      </w:pPr>
    </w:p>
    <w:p w14:paraId="62FE36B4" w14:textId="27B517CF" w:rsidR="00945A59" w:rsidRDefault="00945A59" w:rsidP="00945A59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případě, že je zařízení připojeno prostřednictvím předávacího místa jiného účastníka, </w:t>
      </w:r>
      <w:r w:rsidR="00684280">
        <w:rPr>
          <w:rFonts w:ascii="Arial" w:hAnsi="Arial" w:cs="Arial"/>
          <w:szCs w:val="22"/>
        </w:rPr>
        <w:t xml:space="preserve">budoucí </w:t>
      </w:r>
      <w:r w:rsidR="00E00BD3">
        <w:rPr>
          <w:rFonts w:ascii="Arial" w:hAnsi="Arial" w:cs="Arial"/>
          <w:szCs w:val="22"/>
        </w:rPr>
        <w:t xml:space="preserve">poskytovatel </w:t>
      </w:r>
      <w:r w:rsidR="007464C2" w:rsidRPr="006A3722">
        <w:rPr>
          <w:rFonts w:ascii="Arial" w:hAnsi="Arial" w:cs="Arial"/>
        </w:rPr>
        <w:t xml:space="preserve">služby výkonové rovnováhy </w:t>
      </w:r>
      <w:r>
        <w:rPr>
          <w:rFonts w:ascii="Arial" w:hAnsi="Arial" w:cs="Arial"/>
          <w:szCs w:val="22"/>
        </w:rPr>
        <w:t xml:space="preserve">souhlasí s tím, aby adresát této žádosti, společnost / </w:t>
      </w:r>
      <w:r w:rsidRPr="001A107D">
        <w:rPr>
          <w:rFonts w:ascii="Arial" w:hAnsi="Arial" w:cs="Arial"/>
          <w:i/>
          <w:iCs/>
          <w:szCs w:val="22"/>
        </w:rPr>
        <w:t>název PDS</w:t>
      </w:r>
      <w:r>
        <w:rPr>
          <w:rFonts w:ascii="Arial" w:hAnsi="Arial" w:cs="Arial"/>
          <w:szCs w:val="22"/>
        </w:rPr>
        <w:t xml:space="preserve"> / jako provozovatel distribuční soustavy, s touto osobou uzavřela smlouvu za účelem vyslovení souhlasu majitele předávacího místa s tím, že </w:t>
      </w:r>
      <w:r w:rsidR="00684280">
        <w:rPr>
          <w:rFonts w:ascii="Arial" w:hAnsi="Arial" w:cs="Arial"/>
          <w:szCs w:val="22"/>
        </w:rPr>
        <w:t xml:space="preserve">budoucí </w:t>
      </w:r>
      <w:r w:rsidR="00E00BD3">
        <w:rPr>
          <w:rFonts w:ascii="Arial" w:hAnsi="Arial" w:cs="Arial"/>
          <w:szCs w:val="22"/>
        </w:rPr>
        <w:t>p</w:t>
      </w:r>
      <w:r w:rsidR="00684280">
        <w:rPr>
          <w:rFonts w:ascii="Arial" w:hAnsi="Arial" w:cs="Arial"/>
          <w:szCs w:val="22"/>
        </w:rPr>
        <w:t xml:space="preserve">oskytovatel </w:t>
      </w:r>
      <w:r w:rsidR="007464C2" w:rsidRPr="006A3722">
        <w:rPr>
          <w:rFonts w:ascii="Arial" w:hAnsi="Arial" w:cs="Arial"/>
        </w:rPr>
        <w:t xml:space="preserve">služby výkonové rovnováhy </w:t>
      </w:r>
      <w:r>
        <w:rPr>
          <w:rFonts w:ascii="Arial" w:hAnsi="Arial" w:cs="Arial"/>
          <w:szCs w:val="22"/>
        </w:rPr>
        <w:t xml:space="preserve">bude prostřednictvím tohoto předávacího místa poskytovat služby předvídané touto žádostí. </w:t>
      </w:r>
      <w:r w:rsidR="00684280">
        <w:rPr>
          <w:rFonts w:ascii="Arial" w:hAnsi="Arial" w:cs="Arial"/>
          <w:szCs w:val="22"/>
        </w:rPr>
        <w:t xml:space="preserve">Budoucí </w:t>
      </w:r>
      <w:r w:rsidR="00E00BD3">
        <w:rPr>
          <w:rFonts w:ascii="Arial" w:hAnsi="Arial" w:cs="Arial"/>
          <w:szCs w:val="22"/>
        </w:rPr>
        <w:t>p</w:t>
      </w:r>
      <w:r w:rsidR="00684280">
        <w:rPr>
          <w:rFonts w:ascii="Arial" w:hAnsi="Arial" w:cs="Arial"/>
          <w:szCs w:val="22"/>
        </w:rPr>
        <w:t xml:space="preserve">oskytovatel </w:t>
      </w:r>
      <w:r w:rsidR="007464C2" w:rsidRPr="006A3722">
        <w:rPr>
          <w:rFonts w:ascii="Arial" w:hAnsi="Arial" w:cs="Arial"/>
        </w:rPr>
        <w:t>služby výkonové rovnováhy</w:t>
      </w:r>
      <w:r w:rsidR="00684280" w:rsidDel="0068428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souhlasí rovněž s tím, aby společnost / </w:t>
      </w:r>
      <w:r w:rsidRPr="001A107D">
        <w:rPr>
          <w:rFonts w:ascii="Arial" w:hAnsi="Arial" w:cs="Arial"/>
          <w:i/>
          <w:iCs/>
          <w:szCs w:val="22"/>
        </w:rPr>
        <w:t>název PDS</w:t>
      </w:r>
      <w:r>
        <w:rPr>
          <w:rFonts w:ascii="Arial" w:hAnsi="Arial" w:cs="Arial"/>
          <w:szCs w:val="22"/>
        </w:rPr>
        <w:t xml:space="preserve"> / majiteli předávacího místa předala informace o rozsahu služeb, které mají být žadatelem prostřednictvím předávacího místa poskytovány.</w:t>
      </w:r>
    </w:p>
    <w:p w14:paraId="4D858F33" w14:textId="722C8529" w:rsidR="00945A59" w:rsidRDefault="00684280" w:rsidP="00945A59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Budoucí </w:t>
      </w:r>
      <w:r w:rsidR="00E00BD3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 xml:space="preserve">oskytovatel </w:t>
      </w:r>
      <w:r w:rsidR="007464C2" w:rsidRPr="006A3722">
        <w:rPr>
          <w:rFonts w:ascii="Arial" w:hAnsi="Arial" w:cs="Arial"/>
        </w:rPr>
        <w:t>služby výkonové rovnováhy</w:t>
      </w:r>
      <w:r w:rsidR="00945A59">
        <w:rPr>
          <w:rFonts w:ascii="Arial" w:hAnsi="Arial" w:cs="Arial"/>
          <w:szCs w:val="22"/>
        </w:rPr>
        <w:t xml:space="preserve">, souhlasí rovněž s tím, aby společnost / </w:t>
      </w:r>
      <w:r w:rsidR="00945A59" w:rsidRPr="001A107D">
        <w:rPr>
          <w:rFonts w:ascii="Arial" w:hAnsi="Arial" w:cs="Arial"/>
          <w:i/>
          <w:iCs/>
          <w:szCs w:val="22"/>
        </w:rPr>
        <w:t>název PDS</w:t>
      </w:r>
      <w:r w:rsidR="00945A59">
        <w:rPr>
          <w:rFonts w:ascii="Arial" w:hAnsi="Arial" w:cs="Arial"/>
          <w:szCs w:val="22"/>
        </w:rPr>
        <w:t xml:space="preserve"> / poskytovateli agregačního bloku předala informace o rozsahu služeb, které mají být </w:t>
      </w:r>
      <w:r w:rsidR="00763C59">
        <w:rPr>
          <w:rFonts w:ascii="Arial" w:hAnsi="Arial" w:cs="Arial"/>
          <w:szCs w:val="22"/>
        </w:rPr>
        <w:t xml:space="preserve">budoucím </w:t>
      </w:r>
      <w:r w:rsidR="00E00BD3">
        <w:rPr>
          <w:rFonts w:ascii="Arial" w:hAnsi="Arial" w:cs="Arial"/>
          <w:szCs w:val="22"/>
        </w:rPr>
        <w:t>p</w:t>
      </w:r>
      <w:r w:rsidR="00763C59">
        <w:rPr>
          <w:rFonts w:ascii="Arial" w:hAnsi="Arial" w:cs="Arial"/>
          <w:szCs w:val="22"/>
        </w:rPr>
        <w:t xml:space="preserve">oskytovatelem </w:t>
      </w:r>
      <w:r w:rsidR="007464C2" w:rsidRPr="006A3722">
        <w:rPr>
          <w:rFonts w:ascii="Arial" w:hAnsi="Arial" w:cs="Arial"/>
        </w:rPr>
        <w:t xml:space="preserve">služby výkonové rovnováhy </w:t>
      </w:r>
      <w:r w:rsidR="00945A59">
        <w:rPr>
          <w:rFonts w:ascii="Arial" w:hAnsi="Arial" w:cs="Arial"/>
          <w:szCs w:val="22"/>
        </w:rPr>
        <w:t>poskytovány, včetně informací o zařízeních, s jejichž využitím mají být služby poskytovány.</w:t>
      </w:r>
    </w:p>
    <w:p w14:paraId="0758A066" w14:textId="1A3970C3" w:rsidR="00B15C75" w:rsidRPr="006A3722" w:rsidRDefault="00B15C75" w:rsidP="007464C2">
      <w:pPr>
        <w:jc w:val="both"/>
        <w:rPr>
          <w:rFonts w:ascii="Arial" w:hAnsi="Arial" w:cs="Arial"/>
        </w:rPr>
      </w:pPr>
      <w:r w:rsidRPr="006A3722">
        <w:rPr>
          <w:rFonts w:ascii="Arial" w:hAnsi="Arial" w:cs="Arial"/>
        </w:rPr>
        <w:t xml:space="preserve">Budoucí </w:t>
      </w:r>
      <w:r w:rsidR="00071285">
        <w:rPr>
          <w:rFonts w:ascii="Arial" w:hAnsi="Arial" w:cs="Arial"/>
        </w:rPr>
        <w:t>p</w:t>
      </w:r>
      <w:r w:rsidRPr="006A3722">
        <w:rPr>
          <w:rFonts w:ascii="Arial" w:hAnsi="Arial" w:cs="Arial"/>
        </w:rPr>
        <w:t>oskytovatel služby výkonové rovnováhy prohlašuje, že zařízení pro zajištění dispečerského řízení (dálkový přenos informací a povelů do dispečerského řídícího systému provozovatele distribuční soustavy) je plně funkční</w:t>
      </w:r>
      <w:r w:rsidR="000D78C9">
        <w:rPr>
          <w:rFonts w:ascii="Arial" w:hAnsi="Arial" w:cs="Arial"/>
        </w:rPr>
        <w:t xml:space="preserve"> a je </w:t>
      </w:r>
      <w:r w:rsidRPr="006A3722">
        <w:rPr>
          <w:rFonts w:ascii="Arial" w:hAnsi="Arial" w:cs="Arial"/>
        </w:rPr>
        <w:t>v provozu od roku………</w:t>
      </w:r>
      <w:proofErr w:type="gramStart"/>
      <w:r w:rsidRPr="006A3722">
        <w:rPr>
          <w:rFonts w:ascii="Arial" w:hAnsi="Arial" w:cs="Arial"/>
        </w:rPr>
        <w:t>…….</w:t>
      </w:r>
      <w:proofErr w:type="gramEnd"/>
      <w:r w:rsidRPr="006A3722">
        <w:rPr>
          <w:rFonts w:ascii="Arial" w:hAnsi="Arial" w:cs="Arial"/>
        </w:rPr>
        <w:t>.</w:t>
      </w:r>
    </w:p>
    <w:p w14:paraId="6E0E1F13" w14:textId="38F1EF9F" w:rsidR="00B15C75" w:rsidRDefault="00B15C75" w:rsidP="007464C2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szCs w:val="22"/>
        </w:rPr>
      </w:pPr>
      <w:r w:rsidRPr="006A3722">
        <w:rPr>
          <w:rFonts w:ascii="Arial" w:hAnsi="Arial" w:cs="Arial"/>
          <w:lang w:eastAsia="en-US"/>
        </w:rPr>
        <w:t xml:space="preserve">Provozovatel distribuční soustavy si vyhrazuje právo plnou funkčnost </w:t>
      </w:r>
      <w:r w:rsidR="000D78C9">
        <w:rPr>
          <w:rFonts w:ascii="Arial" w:hAnsi="Arial" w:cs="Arial"/>
          <w:lang w:eastAsia="en-US"/>
        </w:rPr>
        <w:t xml:space="preserve">zařízení pro zajištění dispečerského řízení </w:t>
      </w:r>
      <w:r w:rsidRPr="006A3722">
        <w:rPr>
          <w:rFonts w:ascii="Arial" w:hAnsi="Arial" w:cs="Arial"/>
          <w:lang w:eastAsia="en-US"/>
        </w:rPr>
        <w:t xml:space="preserve">ověřit jako jednu z podmínek pro umožnění vyvedení SVR prostřednictvím </w:t>
      </w:r>
      <w:r>
        <w:rPr>
          <w:rFonts w:ascii="Arial" w:hAnsi="Arial" w:cs="Arial"/>
          <w:lang w:eastAsia="en-US"/>
        </w:rPr>
        <w:t>distribuční soustavy.</w:t>
      </w:r>
    </w:p>
    <w:p w14:paraId="17D38261" w14:textId="7FEF4B16" w:rsidR="00945A59" w:rsidRDefault="00945A59" w:rsidP="00945A59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szCs w:val="22"/>
        </w:rPr>
      </w:pPr>
    </w:p>
    <w:p w14:paraId="33BF246A" w14:textId="77777777" w:rsidR="009F3581" w:rsidRPr="009F3581" w:rsidRDefault="009F3581" w:rsidP="009F3581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b/>
          <w:bCs/>
        </w:rPr>
      </w:pPr>
    </w:p>
    <w:p w14:paraId="514EB2EF" w14:textId="77777777" w:rsidR="009F3581" w:rsidRDefault="009F3581" w:rsidP="00945A59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szCs w:val="22"/>
        </w:rPr>
      </w:pPr>
    </w:p>
    <w:p w14:paraId="283D7777" w14:textId="77777777" w:rsidR="00945A59" w:rsidRDefault="00945A59" w:rsidP="00945A59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</w:p>
    <w:p w14:paraId="591CDADC" w14:textId="5EA2822B" w:rsidR="00945A59" w:rsidRDefault="00945A59" w:rsidP="00945A59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budoucího </w:t>
      </w:r>
      <w:r w:rsidR="00F40C1D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oskytovatele služeb výkonové rovnováhy:</w:t>
      </w:r>
    </w:p>
    <w:p w14:paraId="43050077" w14:textId="77777777" w:rsidR="00945A59" w:rsidRDefault="00945A59" w:rsidP="00945A59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…………</w:t>
      </w:r>
      <w:proofErr w:type="gramStart"/>
      <w:r>
        <w:rPr>
          <w:rFonts w:ascii="Arial" w:eastAsia="Times New Roman" w:hAnsi="Arial" w:cs="Arial"/>
          <w:lang w:eastAsia="cs-CZ"/>
        </w:rPr>
        <w:t>…….</w:t>
      </w:r>
      <w:proofErr w:type="gramEnd"/>
      <w:r>
        <w:rPr>
          <w:rFonts w:ascii="Arial" w:eastAsia="Times New Roman" w:hAnsi="Arial" w:cs="Arial"/>
          <w:lang w:eastAsia="cs-CZ"/>
        </w:rPr>
        <w:t>. dne……………….</w:t>
      </w:r>
    </w:p>
    <w:p w14:paraId="31EFA734" w14:textId="77777777" w:rsidR="00945A59" w:rsidRDefault="00945A59" w:rsidP="00945A59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51EE44CA" w14:textId="77777777" w:rsidR="00945A59" w:rsidRDefault="00945A59" w:rsidP="00945A59"/>
    <w:p w14:paraId="3CD1DD7D" w14:textId="77777777" w:rsidR="00945A59" w:rsidRDefault="00945A59" w:rsidP="00945A59"/>
    <w:p w14:paraId="5A2AD1A9" w14:textId="6C5FA389" w:rsidR="00945A59" w:rsidRPr="00904BCE" w:rsidRDefault="00945A59" w:rsidP="00945A59">
      <w:pPr>
        <w:rPr>
          <w:b/>
          <w:bCs/>
        </w:rPr>
      </w:pPr>
      <w:r w:rsidRPr="00904BCE">
        <w:rPr>
          <w:b/>
          <w:bCs/>
        </w:rPr>
        <w:t>Níže doplní provozovatel distribuční soustavy</w:t>
      </w:r>
      <w:r w:rsidR="00FA6667">
        <w:rPr>
          <w:b/>
          <w:bCs/>
        </w:rPr>
        <w:t>.</w:t>
      </w:r>
    </w:p>
    <w:p w14:paraId="37BA24A6" w14:textId="16A74422" w:rsidR="00945A59" w:rsidRDefault="00945A59" w:rsidP="00945A59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 w:rsidRPr="00A224D8">
        <w:rPr>
          <w:rFonts w:ascii="Arial" w:eastAsia="Times New Roman" w:hAnsi="Arial" w:cs="Arial"/>
          <w:lang w:eastAsia="cs-CZ"/>
        </w:rPr>
        <w:t>Identifikátor zařízení Poskytovatele</w:t>
      </w:r>
      <w:r w:rsidRPr="00A224D8">
        <w:rPr>
          <w:rFonts w:ascii="Arial" w:hAnsi="Arial" w:cs="Arial"/>
        </w:rPr>
        <w:t xml:space="preserve"> </w:t>
      </w:r>
      <w:r w:rsidRPr="00A224D8">
        <w:rPr>
          <w:rFonts w:ascii="Arial" w:eastAsia="Times New Roman" w:hAnsi="Arial" w:cs="Arial"/>
          <w:lang w:eastAsia="cs-CZ"/>
        </w:rPr>
        <w:t>služeb výkonové rovnováhy</w:t>
      </w:r>
      <w:r w:rsidRPr="00A224D8">
        <w:rPr>
          <w:rFonts w:ascii="Arial" w:hAnsi="Arial" w:cs="Arial"/>
        </w:rPr>
        <w:t xml:space="preserve"> </w:t>
      </w:r>
      <w:r w:rsidRPr="002E6D65">
        <w:rPr>
          <w:rFonts w:ascii="Arial" w:eastAsia="Times New Roman" w:hAnsi="Arial" w:cs="Arial"/>
          <w:lang w:eastAsia="cs-CZ"/>
        </w:rPr>
        <w:t xml:space="preserve">v dispečerském </w:t>
      </w:r>
      <w:r>
        <w:rPr>
          <w:rFonts w:ascii="Arial" w:eastAsia="Times New Roman" w:hAnsi="Arial" w:cs="Arial"/>
          <w:lang w:eastAsia="cs-CZ"/>
        </w:rPr>
        <w:t xml:space="preserve">nebo informačním </w:t>
      </w:r>
      <w:r w:rsidRPr="002E6D65">
        <w:rPr>
          <w:rFonts w:ascii="Arial" w:eastAsia="Times New Roman" w:hAnsi="Arial" w:cs="Arial"/>
          <w:lang w:eastAsia="cs-CZ"/>
        </w:rPr>
        <w:t>systému PDS:</w:t>
      </w:r>
    </w:p>
    <w:p w14:paraId="7B1CCF7D" w14:textId="77777777" w:rsidR="00945A59" w:rsidRDefault="00945A59" w:rsidP="00945A59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………………………………………………………………………….</w:t>
      </w:r>
    </w:p>
    <w:p w14:paraId="5D879300" w14:textId="77777777" w:rsidR="00945A59" w:rsidRPr="000F326A" w:rsidRDefault="00945A59" w:rsidP="00EC347C">
      <w:pPr>
        <w:spacing w:line="259" w:lineRule="auto"/>
        <w:rPr>
          <w:rFonts w:cstheme="minorHAnsi"/>
          <w:i/>
          <w:iCs/>
        </w:rPr>
      </w:pPr>
    </w:p>
    <w:sectPr w:rsidR="00945A59" w:rsidRPr="000F326A" w:rsidSect="00EA2FD6">
      <w:pgSz w:w="11906" w:h="16838"/>
      <w:pgMar w:top="1247" w:right="1418" w:bottom="1134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F35F6" w14:textId="77777777" w:rsidR="008A4E33" w:rsidRDefault="008A4E33" w:rsidP="000F2D74">
      <w:pPr>
        <w:spacing w:after="0" w:line="240" w:lineRule="auto"/>
      </w:pPr>
      <w:r>
        <w:separator/>
      </w:r>
    </w:p>
  </w:endnote>
  <w:endnote w:type="continuationSeparator" w:id="0">
    <w:p w14:paraId="7CEBAB46" w14:textId="77777777" w:rsidR="008A4E33" w:rsidRDefault="008A4E33" w:rsidP="000F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D2D9" w14:textId="77777777" w:rsidR="0003636E" w:rsidRDefault="000363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005D" w14:textId="77777777" w:rsidR="00C211E1" w:rsidRPr="00C211E1" w:rsidRDefault="00C211E1">
    <w:pPr>
      <w:pStyle w:val="Zpat"/>
      <w:jc w:val="center"/>
    </w:pPr>
    <w:r w:rsidRPr="00C211E1">
      <w:t xml:space="preserve">Stránka </w:t>
    </w:r>
    <w:r w:rsidRPr="00C211E1">
      <w:fldChar w:fldCharType="begin"/>
    </w:r>
    <w:r w:rsidRPr="00C211E1">
      <w:instrText>PAGE  \* Arabic  \* MERGEFORMAT</w:instrText>
    </w:r>
    <w:r w:rsidRPr="00C211E1">
      <w:fldChar w:fldCharType="separate"/>
    </w:r>
    <w:r w:rsidRPr="00C211E1">
      <w:t>2</w:t>
    </w:r>
    <w:r w:rsidRPr="00C211E1">
      <w:fldChar w:fldCharType="end"/>
    </w:r>
    <w:r w:rsidRPr="00C211E1">
      <w:t xml:space="preserve"> z </w:t>
    </w:r>
    <w:fldSimple w:instr="NUMPAGES  \* Arabic  \* MERGEFORMAT">
      <w:r w:rsidRPr="00C211E1">
        <w:t>2</w:t>
      </w:r>
    </w:fldSimple>
  </w:p>
  <w:p w14:paraId="712E345F" w14:textId="77777777" w:rsidR="003C2B04" w:rsidRDefault="003C2B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BA72" w14:textId="77777777" w:rsidR="0003636E" w:rsidRDefault="00036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85177" w14:textId="77777777" w:rsidR="008A4E33" w:rsidRDefault="008A4E33" w:rsidP="000F2D74">
      <w:pPr>
        <w:spacing w:after="0" w:line="240" w:lineRule="auto"/>
      </w:pPr>
      <w:r>
        <w:separator/>
      </w:r>
    </w:p>
  </w:footnote>
  <w:footnote w:type="continuationSeparator" w:id="0">
    <w:p w14:paraId="6E30C5EF" w14:textId="77777777" w:rsidR="008A4E33" w:rsidRDefault="008A4E33" w:rsidP="000F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F91B" w14:textId="77777777" w:rsidR="0003636E" w:rsidRDefault="000363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C9E38" w14:textId="783E725C" w:rsidR="005F35CB" w:rsidRPr="001809F1" w:rsidRDefault="00F713F8" w:rsidP="00054A32">
    <w:pPr>
      <w:pStyle w:val="Zhlav"/>
      <w:jc w:val="center"/>
      <w:rPr>
        <w:rFonts w:ascii="Arial Narrow" w:eastAsia="Times New Roman" w:hAnsi="Arial Narrow" w:cs="Arial"/>
        <w:lang w:eastAsia="cs-CZ"/>
      </w:rPr>
    </w:pPr>
    <w:r>
      <w:rPr>
        <w:rFonts w:ascii="Arial Narrow" w:eastAsia="Times New Roman" w:hAnsi="Arial Narrow" w:cs="Arial"/>
        <w:lang w:eastAsia="cs-CZ"/>
      </w:rPr>
      <w:t>Žádost podává</w:t>
    </w:r>
    <w:r w:rsidR="000D240E" w:rsidRPr="001809F1">
      <w:rPr>
        <w:rFonts w:ascii="Arial Narrow" w:eastAsia="Times New Roman" w:hAnsi="Arial Narrow" w:cs="Arial"/>
        <w:lang w:eastAsia="cs-CZ"/>
      </w:rPr>
      <w:t xml:space="preserve"> </w:t>
    </w:r>
    <w:r w:rsidR="00FB78D8">
      <w:rPr>
        <w:rFonts w:ascii="Arial Narrow" w:eastAsia="Times New Roman" w:hAnsi="Arial Narrow" w:cs="Arial"/>
        <w:lang w:eastAsia="cs-CZ"/>
      </w:rPr>
      <w:t>budoucí p</w:t>
    </w:r>
    <w:r w:rsidR="00FB78D8" w:rsidRPr="001809F1">
      <w:rPr>
        <w:rFonts w:ascii="Arial Narrow" w:eastAsia="Times New Roman" w:hAnsi="Arial Narrow" w:cs="Arial"/>
        <w:lang w:eastAsia="cs-CZ"/>
      </w:rPr>
      <w:t>oskytovat</w:t>
    </w:r>
    <w:r w:rsidR="00FB78D8">
      <w:rPr>
        <w:rFonts w:ascii="Arial Narrow" w:eastAsia="Times New Roman" w:hAnsi="Arial Narrow" w:cs="Arial"/>
        <w:lang w:eastAsia="cs-CZ"/>
      </w:rPr>
      <w:t>el</w:t>
    </w:r>
    <w:r w:rsidR="00FB78D8" w:rsidRPr="001809F1">
      <w:rPr>
        <w:rFonts w:ascii="Arial Narrow" w:eastAsia="Times New Roman" w:hAnsi="Arial Narrow" w:cs="Arial"/>
        <w:lang w:eastAsia="cs-CZ"/>
      </w:rPr>
      <w:t xml:space="preserve"> </w:t>
    </w:r>
    <w:r w:rsidR="001809F1" w:rsidRPr="001809F1">
      <w:rPr>
        <w:rFonts w:ascii="Arial Narrow" w:eastAsia="Times New Roman" w:hAnsi="Arial Narrow" w:cs="Arial"/>
        <w:lang w:eastAsia="cs-CZ"/>
      </w:rPr>
      <w:t>agregačního bloku</w:t>
    </w:r>
    <w:r w:rsidR="00127B80">
      <w:rPr>
        <w:rFonts w:ascii="Arial Narrow" w:eastAsia="Times New Roman" w:hAnsi="Arial Narrow" w:cs="Arial"/>
        <w:lang w:eastAsia="cs-CZ"/>
      </w:rPr>
      <w:t xml:space="preserve">, </w:t>
    </w:r>
    <w:r>
      <w:rPr>
        <w:rFonts w:ascii="Arial Narrow" w:eastAsia="Times New Roman" w:hAnsi="Arial Narrow" w:cs="Arial"/>
        <w:lang w:eastAsia="cs-CZ"/>
      </w:rPr>
      <w:t xml:space="preserve">a to </w:t>
    </w:r>
    <w:r w:rsidR="00127B80">
      <w:rPr>
        <w:rFonts w:ascii="Arial Narrow" w:eastAsia="Times New Roman" w:hAnsi="Arial Narrow" w:cs="Arial"/>
        <w:lang w:eastAsia="cs-CZ"/>
      </w:rPr>
      <w:t xml:space="preserve">včetně jednotlivých žádostí </w:t>
    </w:r>
    <w:r w:rsidR="00FB78D8">
      <w:rPr>
        <w:rFonts w:ascii="Arial Narrow" w:eastAsia="Times New Roman" w:hAnsi="Arial Narrow" w:cs="Arial"/>
        <w:lang w:eastAsia="cs-CZ"/>
      </w:rPr>
      <w:t xml:space="preserve">budoucích </w:t>
    </w:r>
    <w:r w:rsidR="00E44143">
      <w:rPr>
        <w:rFonts w:ascii="Arial Narrow" w:eastAsia="Times New Roman" w:hAnsi="Arial Narrow" w:cs="Arial"/>
        <w:lang w:eastAsia="cs-CZ"/>
      </w:rPr>
      <w:t>p</w:t>
    </w:r>
    <w:r w:rsidR="00127B80">
      <w:rPr>
        <w:rFonts w:ascii="Arial Narrow" w:eastAsia="Times New Roman" w:hAnsi="Arial Narrow" w:cs="Arial"/>
        <w:lang w:eastAsia="cs-CZ"/>
      </w:rPr>
      <w:t>oskytovatelů SVR</w:t>
    </w:r>
    <w:r>
      <w:rPr>
        <w:rFonts w:ascii="Arial Narrow" w:eastAsia="Times New Roman" w:hAnsi="Arial Narrow" w:cs="Arial"/>
        <w:lang w:eastAsia="cs-CZ"/>
      </w:rPr>
      <w:t>,</w:t>
    </w:r>
    <w:r w:rsidRPr="00F713F8">
      <w:rPr>
        <w:rFonts w:ascii="Arial Narrow" w:eastAsia="Times New Roman" w:hAnsi="Arial Narrow" w:cs="Arial"/>
        <w:lang w:eastAsia="cs-CZ"/>
      </w:rPr>
      <w:t xml:space="preserve"> </w:t>
    </w:r>
    <w:r w:rsidRPr="001809F1">
      <w:rPr>
        <w:rFonts w:ascii="Arial Narrow" w:eastAsia="Times New Roman" w:hAnsi="Arial Narrow" w:cs="Arial"/>
        <w:lang w:eastAsia="cs-CZ"/>
      </w:rPr>
      <w:t>kteří budou SVR poskytovat v rámci agregačního bloku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A985" w14:textId="77777777" w:rsidR="0003636E" w:rsidRDefault="00036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29C"/>
    <w:multiLevelType w:val="hybridMultilevel"/>
    <w:tmpl w:val="EBAA8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115C"/>
    <w:multiLevelType w:val="multilevel"/>
    <w:tmpl w:val="4D367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8938B5"/>
    <w:multiLevelType w:val="multilevel"/>
    <w:tmpl w:val="76BA21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CE405B"/>
    <w:multiLevelType w:val="hybridMultilevel"/>
    <w:tmpl w:val="6388E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5C91"/>
    <w:multiLevelType w:val="hybridMultilevel"/>
    <w:tmpl w:val="20F6E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686C"/>
    <w:multiLevelType w:val="hybridMultilevel"/>
    <w:tmpl w:val="7CA41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44205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B28"/>
    <w:multiLevelType w:val="multilevel"/>
    <w:tmpl w:val="4D367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3B6147"/>
    <w:multiLevelType w:val="hybridMultilevel"/>
    <w:tmpl w:val="73448A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2D1481"/>
    <w:multiLevelType w:val="hybridMultilevel"/>
    <w:tmpl w:val="65C83692"/>
    <w:lvl w:ilvl="0" w:tplc="C7ACA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812BF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74"/>
    <w:rsid w:val="000002BA"/>
    <w:rsid w:val="00016DBE"/>
    <w:rsid w:val="00021DE8"/>
    <w:rsid w:val="00024404"/>
    <w:rsid w:val="00026274"/>
    <w:rsid w:val="0003636E"/>
    <w:rsid w:val="00046D4B"/>
    <w:rsid w:val="00047215"/>
    <w:rsid w:val="000513C1"/>
    <w:rsid w:val="00054A32"/>
    <w:rsid w:val="00064371"/>
    <w:rsid w:val="00065991"/>
    <w:rsid w:val="00071285"/>
    <w:rsid w:val="000971CA"/>
    <w:rsid w:val="000A72F9"/>
    <w:rsid w:val="000B2B69"/>
    <w:rsid w:val="000D0DF3"/>
    <w:rsid w:val="000D240E"/>
    <w:rsid w:val="000D3F33"/>
    <w:rsid w:val="000D78C9"/>
    <w:rsid w:val="000E00F8"/>
    <w:rsid w:val="000E2A6E"/>
    <w:rsid w:val="000E393F"/>
    <w:rsid w:val="000F2D74"/>
    <w:rsid w:val="000F326A"/>
    <w:rsid w:val="0010241F"/>
    <w:rsid w:val="00107670"/>
    <w:rsid w:val="00120985"/>
    <w:rsid w:val="0012444C"/>
    <w:rsid w:val="00127B80"/>
    <w:rsid w:val="001322C1"/>
    <w:rsid w:val="00144BFE"/>
    <w:rsid w:val="00163C07"/>
    <w:rsid w:val="001770CE"/>
    <w:rsid w:val="001809F1"/>
    <w:rsid w:val="001976DB"/>
    <w:rsid w:val="001A0318"/>
    <w:rsid w:val="001F4CAC"/>
    <w:rsid w:val="001F758D"/>
    <w:rsid w:val="00216148"/>
    <w:rsid w:val="00232B48"/>
    <w:rsid w:val="00245D9C"/>
    <w:rsid w:val="00246CF8"/>
    <w:rsid w:val="002516BF"/>
    <w:rsid w:val="00256BB8"/>
    <w:rsid w:val="00265524"/>
    <w:rsid w:val="00267EE5"/>
    <w:rsid w:val="00276765"/>
    <w:rsid w:val="00280D1A"/>
    <w:rsid w:val="00291791"/>
    <w:rsid w:val="002B7056"/>
    <w:rsid w:val="002E6D65"/>
    <w:rsid w:val="00315608"/>
    <w:rsid w:val="0032410D"/>
    <w:rsid w:val="003270FF"/>
    <w:rsid w:val="0036034D"/>
    <w:rsid w:val="00361916"/>
    <w:rsid w:val="00367871"/>
    <w:rsid w:val="00394ED8"/>
    <w:rsid w:val="003A1191"/>
    <w:rsid w:val="003A553C"/>
    <w:rsid w:val="003C2B04"/>
    <w:rsid w:val="003E2D7A"/>
    <w:rsid w:val="00406885"/>
    <w:rsid w:val="00422960"/>
    <w:rsid w:val="00423CBC"/>
    <w:rsid w:val="00425C66"/>
    <w:rsid w:val="0043753E"/>
    <w:rsid w:val="00452CCF"/>
    <w:rsid w:val="00455339"/>
    <w:rsid w:val="00472A77"/>
    <w:rsid w:val="0047626B"/>
    <w:rsid w:val="00477DF8"/>
    <w:rsid w:val="004B2252"/>
    <w:rsid w:val="004B257B"/>
    <w:rsid w:val="004C1547"/>
    <w:rsid w:val="004C7414"/>
    <w:rsid w:val="004F4541"/>
    <w:rsid w:val="005160F4"/>
    <w:rsid w:val="00541E5B"/>
    <w:rsid w:val="00560D22"/>
    <w:rsid w:val="0057291E"/>
    <w:rsid w:val="005743F0"/>
    <w:rsid w:val="005A33B0"/>
    <w:rsid w:val="005A519F"/>
    <w:rsid w:val="005A648B"/>
    <w:rsid w:val="005A76E2"/>
    <w:rsid w:val="005C3082"/>
    <w:rsid w:val="005E0245"/>
    <w:rsid w:val="005E1377"/>
    <w:rsid w:val="005F35CB"/>
    <w:rsid w:val="0060147D"/>
    <w:rsid w:val="006131D5"/>
    <w:rsid w:val="006141C3"/>
    <w:rsid w:val="00614233"/>
    <w:rsid w:val="00616B1C"/>
    <w:rsid w:val="00621D0B"/>
    <w:rsid w:val="0062205A"/>
    <w:rsid w:val="00625938"/>
    <w:rsid w:val="00637376"/>
    <w:rsid w:val="00643A9C"/>
    <w:rsid w:val="006555CD"/>
    <w:rsid w:val="00660BB4"/>
    <w:rsid w:val="00663337"/>
    <w:rsid w:val="00684280"/>
    <w:rsid w:val="006941D7"/>
    <w:rsid w:val="006A3677"/>
    <w:rsid w:val="006B2480"/>
    <w:rsid w:val="006D32F0"/>
    <w:rsid w:val="006D427E"/>
    <w:rsid w:val="00711F83"/>
    <w:rsid w:val="00717D4F"/>
    <w:rsid w:val="00724A90"/>
    <w:rsid w:val="00724D57"/>
    <w:rsid w:val="007454C6"/>
    <w:rsid w:val="007464C2"/>
    <w:rsid w:val="0075232E"/>
    <w:rsid w:val="00752EED"/>
    <w:rsid w:val="00755FD0"/>
    <w:rsid w:val="007573BE"/>
    <w:rsid w:val="00763C59"/>
    <w:rsid w:val="0076746F"/>
    <w:rsid w:val="007770BB"/>
    <w:rsid w:val="007916F9"/>
    <w:rsid w:val="00791CF8"/>
    <w:rsid w:val="00792F13"/>
    <w:rsid w:val="0079415D"/>
    <w:rsid w:val="007A55E5"/>
    <w:rsid w:val="007C3138"/>
    <w:rsid w:val="007C3606"/>
    <w:rsid w:val="007D0368"/>
    <w:rsid w:val="007D6254"/>
    <w:rsid w:val="008009A7"/>
    <w:rsid w:val="00801967"/>
    <w:rsid w:val="0082344C"/>
    <w:rsid w:val="0082346C"/>
    <w:rsid w:val="00832333"/>
    <w:rsid w:val="008410E6"/>
    <w:rsid w:val="00860381"/>
    <w:rsid w:val="008678FA"/>
    <w:rsid w:val="008A4E33"/>
    <w:rsid w:val="008C5C16"/>
    <w:rsid w:val="008D6846"/>
    <w:rsid w:val="008F641E"/>
    <w:rsid w:val="008F7F62"/>
    <w:rsid w:val="00901E83"/>
    <w:rsid w:val="00904BCE"/>
    <w:rsid w:val="009140EB"/>
    <w:rsid w:val="009352F2"/>
    <w:rsid w:val="00944539"/>
    <w:rsid w:val="00945A59"/>
    <w:rsid w:val="00961EFF"/>
    <w:rsid w:val="009632A8"/>
    <w:rsid w:val="009E6360"/>
    <w:rsid w:val="009F3581"/>
    <w:rsid w:val="009F4F06"/>
    <w:rsid w:val="00A027EF"/>
    <w:rsid w:val="00A03204"/>
    <w:rsid w:val="00A06847"/>
    <w:rsid w:val="00A07354"/>
    <w:rsid w:val="00A21195"/>
    <w:rsid w:val="00A224D8"/>
    <w:rsid w:val="00A257DF"/>
    <w:rsid w:val="00A27D7B"/>
    <w:rsid w:val="00A57EF0"/>
    <w:rsid w:val="00A6003C"/>
    <w:rsid w:val="00A729E1"/>
    <w:rsid w:val="00A765C4"/>
    <w:rsid w:val="00A76A9A"/>
    <w:rsid w:val="00AB0DD8"/>
    <w:rsid w:val="00AD75A4"/>
    <w:rsid w:val="00AE5F60"/>
    <w:rsid w:val="00AE6577"/>
    <w:rsid w:val="00AF2F60"/>
    <w:rsid w:val="00AF4895"/>
    <w:rsid w:val="00B15C75"/>
    <w:rsid w:val="00B25D28"/>
    <w:rsid w:val="00B31608"/>
    <w:rsid w:val="00B5185A"/>
    <w:rsid w:val="00B5296C"/>
    <w:rsid w:val="00B76DC4"/>
    <w:rsid w:val="00B77572"/>
    <w:rsid w:val="00B862BD"/>
    <w:rsid w:val="00BB636B"/>
    <w:rsid w:val="00BE10DB"/>
    <w:rsid w:val="00C07AFA"/>
    <w:rsid w:val="00C20988"/>
    <w:rsid w:val="00C211E1"/>
    <w:rsid w:val="00C33522"/>
    <w:rsid w:val="00C34C9F"/>
    <w:rsid w:val="00C676CC"/>
    <w:rsid w:val="00C9112B"/>
    <w:rsid w:val="00CA1127"/>
    <w:rsid w:val="00CB0ED6"/>
    <w:rsid w:val="00CC2604"/>
    <w:rsid w:val="00CC2E23"/>
    <w:rsid w:val="00CC538D"/>
    <w:rsid w:val="00D0514E"/>
    <w:rsid w:val="00D07DF2"/>
    <w:rsid w:val="00D120F7"/>
    <w:rsid w:val="00D235D6"/>
    <w:rsid w:val="00D45089"/>
    <w:rsid w:val="00D46DE4"/>
    <w:rsid w:val="00D50C64"/>
    <w:rsid w:val="00D60E0A"/>
    <w:rsid w:val="00D6768A"/>
    <w:rsid w:val="00D75BB4"/>
    <w:rsid w:val="00D97F89"/>
    <w:rsid w:val="00DA4803"/>
    <w:rsid w:val="00DA506D"/>
    <w:rsid w:val="00DA5BD4"/>
    <w:rsid w:val="00DC4DB4"/>
    <w:rsid w:val="00DC698C"/>
    <w:rsid w:val="00DE3583"/>
    <w:rsid w:val="00DF32EA"/>
    <w:rsid w:val="00E00BD3"/>
    <w:rsid w:val="00E00BDA"/>
    <w:rsid w:val="00E118E1"/>
    <w:rsid w:val="00E13B9D"/>
    <w:rsid w:val="00E33B71"/>
    <w:rsid w:val="00E44143"/>
    <w:rsid w:val="00E4715F"/>
    <w:rsid w:val="00E55ED1"/>
    <w:rsid w:val="00E62C23"/>
    <w:rsid w:val="00E71F30"/>
    <w:rsid w:val="00E765E1"/>
    <w:rsid w:val="00E85DA4"/>
    <w:rsid w:val="00E92215"/>
    <w:rsid w:val="00E96049"/>
    <w:rsid w:val="00EA2ADD"/>
    <w:rsid w:val="00EA2FD6"/>
    <w:rsid w:val="00EB76ED"/>
    <w:rsid w:val="00EC347C"/>
    <w:rsid w:val="00ED3FB9"/>
    <w:rsid w:val="00EE3B0D"/>
    <w:rsid w:val="00EE713A"/>
    <w:rsid w:val="00EE7418"/>
    <w:rsid w:val="00EF0FDC"/>
    <w:rsid w:val="00F146DD"/>
    <w:rsid w:val="00F327E6"/>
    <w:rsid w:val="00F40C1D"/>
    <w:rsid w:val="00F6198F"/>
    <w:rsid w:val="00F713F8"/>
    <w:rsid w:val="00F734B9"/>
    <w:rsid w:val="00F73AC2"/>
    <w:rsid w:val="00F7558E"/>
    <w:rsid w:val="00F90E25"/>
    <w:rsid w:val="00F94D7E"/>
    <w:rsid w:val="00F96E33"/>
    <w:rsid w:val="00FA6667"/>
    <w:rsid w:val="00FB78D8"/>
    <w:rsid w:val="00FC2ACF"/>
    <w:rsid w:val="00FE303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92B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D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0F2D7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F2D74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2D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6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16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16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16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16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16BF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5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B04"/>
  </w:style>
  <w:style w:type="paragraph" w:styleId="Zpat">
    <w:name w:val="footer"/>
    <w:basedOn w:val="Normln"/>
    <w:link w:val="ZpatChar"/>
    <w:uiPriority w:val="99"/>
    <w:unhideWhenUsed/>
    <w:rsid w:val="003C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63BA-5070-4196-A5AB-2494646D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2021-03-25T12:56:00Z</dcterms:created>
  <dcterms:modified xsi:type="dcterms:W3CDTF">2021-03-25T12:56:00Z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2021-02-24T17:23:56Z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4c91a486-f6df-4643-bd67-8529e769efb3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