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6012" w14:textId="4E514267" w:rsidR="00E601AC" w:rsidRDefault="00E601AC" w:rsidP="00E601AC">
      <w:pPr>
        <w:jc w:val="both"/>
        <w:rPr>
          <w:rFonts w:ascii="Arial" w:hAnsi="Arial" w:cs="Arial"/>
          <w:sz w:val="20"/>
          <w:lang w:val="cs-CZ"/>
        </w:rPr>
      </w:pPr>
      <w:r>
        <w:rPr>
          <w:rFonts w:ascii="Arial" w:hAnsi="Arial" w:cs="Arial"/>
          <w:sz w:val="20"/>
          <w:lang w:val="cs-CZ"/>
        </w:rPr>
        <w:t xml:space="preserve">                                                                                                                            V Praze 6.10.2021</w:t>
      </w:r>
    </w:p>
    <w:p w14:paraId="752AE178" w14:textId="058D1E2D" w:rsidR="00072096" w:rsidRPr="00E601AC" w:rsidRDefault="00072096" w:rsidP="00E601AC">
      <w:pPr>
        <w:jc w:val="both"/>
        <w:rPr>
          <w:rFonts w:ascii="Arial" w:hAnsi="Arial" w:cs="Arial"/>
          <w:sz w:val="20"/>
          <w:lang w:val="cs-CZ"/>
        </w:rPr>
      </w:pPr>
      <w:r w:rsidRPr="00E601AC">
        <w:rPr>
          <w:rFonts w:ascii="Arial" w:hAnsi="Arial" w:cs="Arial"/>
          <w:sz w:val="20"/>
          <w:lang w:val="cs-CZ"/>
        </w:rPr>
        <w:t>Dobrý den,</w:t>
      </w:r>
    </w:p>
    <w:p w14:paraId="0918A29F" w14:textId="1E6D5997" w:rsidR="00072096" w:rsidRPr="00E601AC" w:rsidRDefault="00072096" w:rsidP="00E601AC">
      <w:pPr>
        <w:jc w:val="both"/>
        <w:rPr>
          <w:rFonts w:ascii="Arial" w:hAnsi="Arial" w:cs="Arial"/>
          <w:sz w:val="20"/>
          <w:lang w:val="cs-CZ"/>
        </w:rPr>
      </w:pPr>
      <w:r w:rsidRPr="00E601AC">
        <w:rPr>
          <w:rFonts w:ascii="Arial" w:hAnsi="Arial" w:cs="Arial"/>
          <w:sz w:val="20"/>
          <w:lang w:val="cs-CZ"/>
        </w:rPr>
        <w:t>obracíme se na Vás s dotazem v oblasti poskytování SVR služeb v oblasti všech distribučních sítí. V minulých týdnech jsme absolvovali několik jednání, která se týkala aktivace SVR v prostředí LDS. Provozovatelé regionálních sítí nám poskytli typové smlouvy k této oblasti, aby byly vztahy mezi účastníky trhu nastavovány jednotně. Poskytování služeb SVR od 1.1.2022 v oblastech LDS nic nebrání, ale přístup a úroveň (množ</w:t>
      </w:r>
      <w:r w:rsidR="00E601AC">
        <w:rPr>
          <w:rFonts w:ascii="Arial" w:hAnsi="Arial" w:cs="Arial"/>
          <w:sz w:val="20"/>
          <w:lang w:val="cs-CZ"/>
        </w:rPr>
        <w:t>s</w:t>
      </w:r>
      <w:r w:rsidRPr="00E601AC">
        <w:rPr>
          <w:rFonts w:ascii="Arial" w:hAnsi="Arial" w:cs="Arial"/>
          <w:sz w:val="20"/>
          <w:lang w:val="cs-CZ"/>
        </w:rPr>
        <w:t>tví) informací jednotlivých účastníků (ČEPS, PDS a LDS) se mohou výrazně lišit.</w:t>
      </w:r>
    </w:p>
    <w:p w14:paraId="11236224" w14:textId="77777777" w:rsidR="00072096" w:rsidRPr="00E601AC" w:rsidRDefault="00072096" w:rsidP="00E601AC">
      <w:pPr>
        <w:jc w:val="both"/>
        <w:rPr>
          <w:rFonts w:ascii="Arial" w:hAnsi="Arial" w:cs="Arial"/>
          <w:sz w:val="20"/>
          <w:lang w:val="cs-CZ"/>
        </w:rPr>
      </w:pPr>
      <w:r w:rsidRPr="00E601AC">
        <w:rPr>
          <w:rFonts w:ascii="Arial" w:hAnsi="Arial" w:cs="Arial"/>
          <w:sz w:val="20"/>
          <w:lang w:val="cs-CZ"/>
        </w:rPr>
        <w:t xml:space="preserve">Od 1. 1. 2022 bude umožněno poskytování podpůrný služeb v rámci SVR od 1 MW, který může být složen z bloků od 100 kW. Hranice se bude postupně snižovat a potenciálních </w:t>
      </w:r>
      <w:proofErr w:type="spellStart"/>
      <w:r w:rsidRPr="00E601AC">
        <w:rPr>
          <w:rFonts w:ascii="Arial" w:hAnsi="Arial" w:cs="Arial"/>
          <w:sz w:val="20"/>
          <w:lang w:val="cs-CZ"/>
        </w:rPr>
        <w:t>PoFLů</w:t>
      </w:r>
      <w:proofErr w:type="spellEnd"/>
      <w:r w:rsidRPr="00E601AC">
        <w:rPr>
          <w:rFonts w:ascii="Arial" w:hAnsi="Arial" w:cs="Arial"/>
          <w:sz w:val="20"/>
          <w:lang w:val="cs-CZ"/>
        </w:rPr>
        <w:t xml:space="preserve"> je v licencovaných územích LDS mnoho. V současné době jsou akreditováni 2 </w:t>
      </w:r>
      <w:proofErr w:type="spellStart"/>
      <w:r w:rsidRPr="00E601AC">
        <w:rPr>
          <w:rFonts w:ascii="Arial" w:hAnsi="Arial" w:cs="Arial"/>
          <w:sz w:val="20"/>
          <w:lang w:val="cs-CZ"/>
        </w:rPr>
        <w:t>agregátoři</w:t>
      </w:r>
      <w:proofErr w:type="spellEnd"/>
      <w:r w:rsidRPr="00E601AC">
        <w:rPr>
          <w:rFonts w:ascii="Arial" w:hAnsi="Arial" w:cs="Arial"/>
          <w:sz w:val="20"/>
          <w:lang w:val="cs-CZ"/>
        </w:rPr>
        <w:t xml:space="preserve"> a probíhá proces akreditace dalších 6 agregátorů. Energetický trh by měl být přehledný a transparentní pro poskytovatele (</w:t>
      </w:r>
      <w:proofErr w:type="spellStart"/>
      <w:r w:rsidRPr="00E601AC">
        <w:rPr>
          <w:rFonts w:ascii="Arial" w:hAnsi="Arial" w:cs="Arial"/>
          <w:sz w:val="20"/>
          <w:lang w:val="cs-CZ"/>
        </w:rPr>
        <w:t>PoFl</w:t>
      </w:r>
      <w:proofErr w:type="spellEnd"/>
      <w:r w:rsidRPr="00E601AC">
        <w:rPr>
          <w:rFonts w:ascii="Arial" w:hAnsi="Arial" w:cs="Arial"/>
          <w:sz w:val="20"/>
          <w:lang w:val="cs-CZ"/>
        </w:rPr>
        <w:t>), agregátora i provozovatele sítí, který jim službu umožňuje aktivovat.</w:t>
      </w:r>
    </w:p>
    <w:p w14:paraId="1578B148" w14:textId="3A7B591D" w:rsidR="00072096" w:rsidRPr="00E601AC" w:rsidRDefault="00072096" w:rsidP="00E601AC">
      <w:pPr>
        <w:jc w:val="both"/>
        <w:rPr>
          <w:rFonts w:ascii="Arial" w:hAnsi="Arial" w:cs="Arial"/>
          <w:sz w:val="20"/>
          <w:lang w:val="cs-CZ"/>
        </w:rPr>
      </w:pPr>
      <w:r w:rsidRPr="00E601AC">
        <w:rPr>
          <w:rFonts w:ascii="Arial" w:hAnsi="Arial" w:cs="Arial"/>
          <w:sz w:val="20"/>
          <w:lang w:val="cs-CZ"/>
        </w:rPr>
        <w:t xml:space="preserve">Provozovatelé regionálních sítí si v rámci společného projektu se společností </w:t>
      </w:r>
      <w:proofErr w:type="spellStart"/>
      <w:r w:rsidRPr="00E601AC">
        <w:rPr>
          <w:rFonts w:ascii="Arial" w:hAnsi="Arial" w:cs="Arial"/>
          <w:sz w:val="20"/>
          <w:lang w:val="cs-CZ"/>
        </w:rPr>
        <w:t>Unicorn</w:t>
      </w:r>
      <w:proofErr w:type="spellEnd"/>
      <w:r w:rsidRPr="00E601AC">
        <w:rPr>
          <w:rFonts w:ascii="Arial" w:hAnsi="Arial" w:cs="Arial"/>
          <w:sz w:val="20"/>
          <w:lang w:val="cs-CZ"/>
        </w:rPr>
        <w:t xml:space="preserve"> pořídili SW Semafor (ONE NET). Systém bude nejenom dávat informace zákazníkům o stavu dostupnosti sítě v plánovaných operacích, ale i v oblasti mimořádných informací. Zároveň bude dávat informace provozovatelům, co který subjekt nabízí, v jakém rozsahu a čase. Aktivace těchto služeb bude zasahovat do toků energií v rámci LDS. LDS se může přes systém Semafor zdarma dozvědět o stavu soustavy na rozhraní LDS, jako každý jiný poskytovatel </w:t>
      </w:r>
      <w:proofErr w:type="spellStart"/>
      <w:r w:rsidRPr="00E601AC">
        <w:rPr>
          <w:rFonts w:ascii="Arial" w:hAnsi="Arial" w:cs="Arial"/>
          <w:sz w:val="20"/>
          <w:lang w:val="cs-CZ"/>
        </w:rPr>
        <w:t>PoFL</w:t>
      </w:r>
      <w:proofErr w:type="spellEnd"/>
      <w:r w:rsidRPr="00E601AC">
        <w:rPr>
          <w:rFonts w:ascii="Arial" w:hAnsi="Arial" w:cs="Arial"/>
          <w:sz w:val="20"/>
          <w:lang w:val="cs-CZ"/>
        </w:rPr>
        <w:t>, ale systém v současné době nepočítá s propadem až na jednotlivé subjekty uvnitř LDS.</w:t>
      </w:r>
    </w:p>
    <w:p w14:paraId="5235E575" w14:textId="2E996193" w:rsidR="00072096" w:rsidRPr="00E601AC" w:rsidRDefault="00072096" w:rsidP="00E601AC">
      <w:pPr>
        <w:jc w:val="both"/>
        <w:rPr>
          <w:rFonts w:ascii="Arial" w:hAnsi="Arial" w:cs="Arial"/>
          <w:sz w:val="20"/>
          <w:lang w:val="cs-CZ"/>
        </w:rPr>
      </w:pPr>
      <w:r w:rsidRPr="00E601AC">
        <w:rPr>
          <w:rFonts w:ascii="Arial" w:hAnsi="Arial" w:cs="Arial"/>
          <w:sz w:val="20"/>
          <w:lang w:val="cs-CZ"/>
        </w:rPr>
        <w:t>Nové definice DATA HUB i definice NEZ počítají se službami dispečerského řízení, jejich vzájemnou spoluprací a Semaforem jako s částmi integrovaného systému, který řídí, monitoruje a poskytuje služby jednotlivým účastníkům trhu. V současné době platí 100</w:t>
      </w:r>
      <w:r w:rsidR="00E601AC">
        <w:rPr>
          <w:rFonts w:ascii="Arial" w:hAnsi="Arial" w:cs="Arial"/>
          <w:sz w:val="20"/>
          <w:lang w:val="cs-CZ"/>
        </w:rPr>
        <w:t xml:space="preserve"> </w:t>
      </w:r>
      <w:r w:rsidRPr="00E601AC">
        <w:rPr>
          <w:rFonts w:ascii="Arial" w:hAnsi="Arial" w:cs="Arial"/>
          <w:sz w:val="20"/>
          <w:lang w:val="cs-CZ"/>
        </w:rPr>
        <w:t>% Semaforu PDS a není to soubor informací poskytovaný prostřednictvím státní správy nebo státem zřizovaných/ovládaných společností. Se společností </w:t>
      </w:r>
      <w:proofErr w:type="spellStart"/>
      <w:r w:rsidRPr="00E601AC">
        <w:rPr>
          <w:rFonts w:ascii="Arial" w:hAnsi="Arial" w:cs="Arial"/>
          <w:sz w:val="20"/>
          <w:lang w:val="cs-CZ"/>
        </w:rPr>
        <w:t>Unicorn</w:t>
      </w:r>
      <w:proofErr w:type="spellEnd"/>
      <w:r w:rsidRPr="00E601AC">
        <w:rPr>
          <w:rFonts w:ascii="Arial" w:hAnsi="Arial" w:cs="Arial"/>
          <w:sz w:val="20"/>
          <w:lang w:val="cs-CZ"/>
        </w:rPr>
        <w:t xml:space="preserve"> a jednotlivými PDS budeme i nadále jednat o možnosti rozšíření systému Semafor pro potřeby provozovatelů LDS. Bez ohledu na výsledky jednání, toto řešení bude finančně nákladné a jen minimum PLDS si může takovýto systém dovolit. Také využitelnost a penetrace </w:t>
      </w:r>
      <w:proofErr w:type="spellStart"/>
      <w:r w:rsidRPr="00E601AC">
        <w:rPr>
          <w:rFonts w:ascii="Arial" w:hAnsi="Arial" w:cs="Arial"/>
          <w:sz w:val="20"/>
          <w:lang w:val="cs-CZ"/>
        </w:rPr>
        <w:t>PoFL</w:t>
      </w:r>
      <w:proofErr w:type="spellEnd"/>
      <w:r w:rsidRPr="00E601AC">
        <w:rPr>
          <w:rFonts w:ascii="Arial" w:hAnsi="Arial" w:cs="Arial"/>
          <w:sz w:val="20"/>
          <w:lang w:val="cs-CZ"/>
        </w:rPr>
        <w:t xml:space="preserve"> bude v oblastech LDS značně </w:t>
      </w:r>
      <w:proofErr w:type="gramStart"/>
      <w:r w:rsidR="00E601AC" w:rsidRPr="00E601AC">
        <w:rPr>
          <w:rFonts w:ascii="Arial" w:hAnsi="Arial" w:cs="Arial"/>
          <w:sz w:val="20"/>
          <w:lang w:val="cs-CZ"/>
        </w:rPr>
        <w:t>nižší</w:t>
      </w:r>
      <w:r w:rsidR="00E601AC">
        <w:rPr>
          <w:rFonts w:ascii="Arial" w:hAnsi="Arial" w:cs="Arial"/>
          <w:sz w:val="20"/>
          <w:lang w:val="cs-CZ"/>
        </w:rPr>
        <w:t>,</w:t>
      </w:r>
      <w:proofErr w:type="gramEnd"/>
      <w:r w:rsidRPr="00E601AC">
        <w:rPr>
          <w:rFonts w:ascii="Arial" w:hAnsi="Arial" w:cs="Arial"/>
          <w:sz w:val="20"/>
          <w:lang w:val="cs-CZ"/>
        </w:rPr>
        <w:t xml:space="preserve"> než počet poskytovatelů v regionálních DS. Systém bude složitější o to, že musí monitorovat stav nadřazené i podřazené soustavy. Rovněž je nutné vnímat potřeby LDS nepřipojených k regionální DS (LDS vnořená v rámci jiné LDS). </w:t>
      </w:r>
    </w:p>
    <w:p w14:paraId="78B08C39" w14:textId="77777777" w:rsidR="00072096" w:rsidRPr="00E601AC" w:rsidRDefault="00072096" w:rsidP="00E601AC">
      <w:pPr>
        <w:jc w:val="both"/>
        <w:rPr>
          <w:rFonts w:ascii="Arial" w:hAnsi="Arial" w:cs="Arial"/>
          <w:sz w:val="20"/>
          <w:lang w:val="cs-CZ"/>
        </w:rPr>
      </w:pPr>
      <w:r w:rsidRPr="00E601AC">
        <w:rPr>
          <w:rFonts w:ascii="Arial" w:hAnsi="Arial" w:cs="Arial"/>
          <w:sz w:val="20"/>
          <w:lang w:val="cs-CZ"/>
        </w:rPr>
        <w:t xml:space="preserve">Pro sjednocení podmínek a přístupů pro poskytování podpůrných služeb pro ČEPS navrhujeme socializaci nákladů na tento systém. Dle průběžných jednání v DATA HUB by měl skončit v této oblasti a do té doby by bylo dle nás vhodné, aby náklady na jeho pořízení (provoz) byly zahrnuty do nákladů ČEPS, protože pro tento systém je tato informační podpora vyvíjena.  Vytvořením jednotných podmínek pro všechny účastníky trhu (PDS, PLDS, agregátory i poskytovatele </w:t>
      </w:r>
      <w:proofErr w:type="spellStart"/>
      <w:r w:rsidRPr="00E601AC">
        <w:rPr>
          <w:rFonts w:ascii="Arial" w:hAnsi="Arial" w:cs="Arial"/>
          <w:sz w:val="20"/>
          <w:lang w:val="cs-CZ"/>
        </w:rPr>
        <w:t>PoFL</w:t>
      </w:r>
      <w:proofErr w:type="spellEnd"/>
      <w:r w:rsidRPr="00E601AC">
        <w:rPr>
          <w:rFonts w:ascii="Arial" w:hAnsi="Arial" w:cs="Arial"/>
          <w:sz w:val="20"/>
          <w:lang w:val="cs-CZ"/>
        </w:rPr>
        <w:t>) napříč celým energetickým trhem by byla zajištěna jednotnost a transparentnost trhu s flexibilitou pro ČEPS a mohlo by zde být i přehledné prostředí pro trh s nefrekvenčními službami.</w:t>
      </w:r>
    </w:p>
    <w:p w14:paraId="280054EE" w14:textId="77777777" w:rsidR="00072096" w:rsidRPr="00E601AC" w:rsidRDefault="00072096" w:rsidP="00E601AC">
      <w:pPr>
        <w:jc w:val="both"/>
        <w:rPr>
          <w:rFonts w:ascii="Arial" w:hAnsi="Arial" w:cs="Arial"/>
          <w:sz w:val="20"/>
          <w:lang w:val="cs-CZ"/>
        </w:rPr>
      </w:pPr>
      <w:r w:rsidRPr="00E601AC">
        <w:rPr>
          <w:rFonts w:ascii="Arial" w:hAnsi="Arial" w:cs="Arial"/>
          <w:sz w:val="20"/>
          <w:lang w:val="cs-CZ"/>
        </w:rPr>
        <w:t> </w:t>
      </w:r>
    </w:p>
    <w:p w14:paraId="2FC6E96E" w14:textId="77777777" w:rsidR="00072096" w:rsidRPr="00E601AC" w:rsidRDefault="00072096" w:rsidP="00E601AC">
      <w:pPr>
        <w:jc w:val="both"/>
        <w:rPr>
          <w:rFonts w:ascii="Arial" w:hAnsi="Arial" w:cs="Arial"/>
          <w:sz w:val="20"/>
          <w:lang w:val="cs-CZ"/>
        </w:rPr>
      </w:pPr>
      <w:r w:rsidRPr="00E601AC">
        <w:rPr>
          <w:rFonts w:ascii="Arial" w:hAnsi="Arial" w:cs="Arial"/>
          <w:sz w:val="20"/>
          <w:lang w:val="cs-CZ"/>
        </w:rPr>
        <w:t>Děkujeme předem za názor/stanovisko MPO k této oblasti.</w:t>
      </w:r>
    </w:p>
    <w:p w14:paraId="2A400F66" w14:textId="5063FCDD" w:rsidR="001F28FA" w:rsidRPr="00E601AC" w:rsidRDefault="00E601AC" w:rsidP="00E601AC">
      <w:pPr>
        <w:shd w:val="clear" w:color="auto" w:fill="FFFFFF"/>
        <w:rPr>
          <w:lang w:val="cs-CZ"/>
        </w:rPr>
      </w:pPr>
      <w:r w:rsidRPr="00E601AC">
        <w:rPr>
          <w:rFonts w:ascii="Arial" w:hAnsi="Arial" w:cs="Arial"/>
          <w:color w:val="000000"/>
          <w:lang w:val="cs-CZ"/>
        </w:rPr>
        <w:t>S pozdravem</w:t>
      </w:r>
      <w:r w:rsidRPr="00E601AC">
        <w:rPr>
          <w:rFonts w:ascii="Arial" w:hAnsi="Arial" w:cs="Arial"/>
          <w:color w:val="000000"/>
          <w:lang w:val="cs-CZ"/>
        </w:rPr>
        <w:br/>
        <w:t>Ing. Martin Michek</w:t>
      </w:r>
      <w:r w:rsidRPr="00E601AC">
        <w:rPr>
          <w:rFonts w:ascii="Arial" w:hAnsi="Arial" w:cs="Arial"/>
          <w:color w:val="000000"/>
          <w:lang w:val="cs-CZ"/>
        </w:rPr>
        <w:br/>
        <w:t>výkonný ředitel ČAPLDS</w:t>
      </w:r>
      <w:r w:rsidRPr="00E601AC">
        <w:rPr>
          <w:rFonts w:ascii="Arial" w:hAnsi="Arial" w:cs="Arial"/>
          <w:color w:val="000000"/>
          <w:lang w:val="cs-CZ"/>
        </w:rPr>
        <w:br/>
        <w:t xml:space="preserve">email: </w:t>
      </w:r>
      <w:hyperlink r:id="rId9" w:history="1">
        <w:r w:rsidRPr="00E601AC">
          <w:rPr>
            <w:rStyle w:val="Hypertextovodkaz"/>
            <w:rFonts w:ascii="Arial" w:hAnsi="Arial" w:cs="Arial"/>
            <w:lang w:val="cs-CZ"/>
          </w:rPr>
          <w:t>martin.michek@caplds.cz</w:t>
        </w:r>
      </w:hyperlink>
      <w:r w:rsidRPr="00E601AC">
        <w:rPr>
          <w:rFonts w:ascii="Arial" w:hAnsi="Arial" w:cs="Arial"/>
          <w:color w:val="000000"/>
          <w:lang w:val="cs-CZ"/>
        </w:rPr>
        <w:br/>
        <w:t>telefon: +420 606 640 374</w:t>
      </w:r>
      <w:r w:rsidRPr="00E601AC">
        <w:rPr>
          <w:rFonts w:ascii="Arial" w:hAnsi="Arial" w:cs="Arial"/>
          <w:color w:val="000000"/>
          <w:lang w:val="cs-CZ"/>
        </w:rPr>
        <w:br/>
      </w:r>
      <w:hyperlink r:id="rId10" w:history="1">
        <w:r w:rsidRPr="00E601AC">
          <w:rPr>
            <w:rStyle w:val="Hypertextovodkaz"/>
            <w:rFonts w:ascii="Arial" w:hAnsi="Arial" w:cs="Arial"/>
            <w:lang w:val="cs-CZ"/>
          </w:rPr>
          <w:t>www.caplds.cz</w:t>
        </w:r>
      </w:hyperlink>
    </w:p>
    <w:sectPr w:rsidR="001F28FA" w:rsidRPr="00E601AC" w:rsidSect="00176029">
      <w:headerReference w:type="even" r:id="rId11"/>
      <w:headerReference w:type="default" r:id="rId12"/>
      <w:footerReference w:type="even" r:id="rId13"/>
      <w:footerReference w:type="default" r:id="rId14"/>
      <w:headerReference w:type="first" r:id="rId15"/>
      <w:footerReference w:type="first" r:id="rId16"/>
      <w:pgSz w:w="11907" w:h="16839" w:code="9"/>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0411" w14:textId="77777777" w:rsidR="00575497" w:rsidRDefault="00575497">
      <w:r>
        <w:separator/>
      </w:r>
    </w:p>
    <w:p w14:paraId="3E24C2B6" w14:textId="77777777" w:rsidR="00575497" w:rsidRDefault="00575497"/>
  </w:endnote>
  <w:endnote w:type="continuationSeparator" w:id="0">
    <w:p w14:paraId="1B2A0A05" w14:textId="77777777" w:rsidR="00575497" w:rsidRDefault="00575497">
      <w:r>
        <w:continuationSeparator/>
      </w:r>
    </w:p>
    <w:p w14:paraId="36CF2E9E" w14:textId="77777777" w:rsidR="00575497" w:rsidRDefault="00575497"/>
  </w:endnote>
  <w:endnote w:type="continuationNotice" w:id="1">
    <w:p w14:paraId="341172CE" w14:textId="77777777" w:rsidR="00575497" w:rsidRDefault="005754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EFFD" w14:textId="77777777" w:rsidR="0075391B" w:rsidRDefault="007539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FECF" w14:textId="4AFA491C" w:rsidR="001B55E1" w:rsidRDefault="001B55E1">
    <w:pPr>
      <w:pStyle w:val="Zpat"/>
    </w:pPr>
    <w:r>
      <w:t xml:space="preserve">Page </w:t>
    </w:r>
    <w:r>
      <w:fldChar w:fldCharType="begin"/>
    </w:r>
    <w:r>
      <w:instrText xml:space="preserve"> PAGE   \* MERGEFORMAT </w:instrText>
    </w:r>
    <w:r>
      <w:fldChar w:fldCharType="separate"/>
    </w:r>
    <w:r w:rsidR="00137D39">
      <w:rPr>
        <w:noProof/>
      </w:rPr>
      <w:t>2</w:t>
    </w:r>
    <w:r>
      <w:rPr>
        <w:noProof/>
      </w:rPr>
      <w:fldChar w:fldCharType="end"/>
    </w:r>
  </w:p>
  <w:p w14:paraId="7E441C05" w14:textId="77777777" w:rsidR="00E96CAB" w:rsidRDefault="00E96CAB"/>
  <w:p w14:paraId="11516C21" w14:textId="77777777" w:rsidR="00E96CAB" w:rsidRDefault="00E96C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EF07" w14:textId="77777777" w:rsidR="0075391B" w:rsidRDefault="007539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F09B" w14:textId="77777777" w:rsidR="00575497" w:rsidRDefault="00575497">
      <w:r>
        <w:separator/>
      </w:r>
    </w:p>
    <w:p w14:paraId="54464B6A" w14:textId="77777777" w:rsidR="00575497" w:rsidRDefault="00575497"/>
  </w:footnote>
  <w:footnote w:type="continuationSeparator" w:id="0">
    <w:p w14:paraId="40583C1B" w14:textId="77777777" w:rsidR="00575497" w:rsidRDefault="00575497">
      <w:r>
        <w:continuationSeparator/>
      </w:r>
    </w:p>
    <w:p w14:paraId="1406A404" w14:textId="77777777" w:rsidR="00575497" w:rsidRDefault="00575497"/>
  </w:footnote>
  <w:footnote w:type="continuationNotice" w:id="1">
    <w:p w14:paraId="63084E1B" w14:textId="77777777" w:rsidR="00575497" w:rsidRDefault="005754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1110" w14:textId="77777777" w:rsidR="0075391B" w:rsidRDefault="0075391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5373" w14:textId="77777777" w:rsidR="0075391B" w:rsidRDefault="0075391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26D5" w14:textId="5CED01A9" w:rsidR="001B55E1" w:rsidRPr="00941107" w:rsidRDefault="001B55E1" w:rsidP="00941107">
    <w:pPr>
      <w:pStyle w:val="Funkce"/>
      <w:pBdr>
        <w:bottom w:val="single" w:sz="12" w:space="7" w:color="000000" w:themeColor="accent1"/>
      </w:pBdr>
      <w:ind w:left="3261" w:right="-45"/>
      <w:rPr>
        <w:sz w:val="32"/>
        <w:lang w:val="cs-CZ"/>
      </w:rPr>
    </w:pPr>
    <w:r w:rsidRPr="00941107">
      <w:rPr>
        <w:sz w:val="32"/>
        <w:lang w:val="cs-CZ"/>
      </w:rPr>
      <w:t>Česká asociace provozovatelů lokálních distribučních soustav, z.</w:t>
    </w:r>
    <w:r>
      <w:rPr>
        <w:sz w:val="32"/>
        <w:lang w:val="cs-CZ"/>
      </w:rPr>
      <w:t xml:space="preserve"> </w:t>
    </w:r>
    <w:r w:rsidRPr="00941107">
      <w:rPr>
        <w:sz w:val="32"/>
        <w:lang w:val="cs-CZ"/>
      </w:rPr>
      <w:t>s.</w:t>
    </w:r>
  </w:p>
  <w:p w14:paraId="1B44898E" w14:textId="77777777" w:rsidR="001B55E1" w:rsidRPr="00941107" w:rsidRDefault="001B55E1" w:rsidP="00941107">
    <w:pPr>
      <w:ind w:left="3261" w:right="-45"/>
      <w:rPr>
        <w:lang w:val="cs-CZ"/>
      </w:rPr>
    </w:pPr>
    <w:r>
      <w:rPr>
        <w:noProof/>
        <w:lang w:val="cs-CZ" w:eastAsia="cs-CZ"/>
      </w:rPr>
      <w:drawing>
        <wp:anchor distT="0" distB="0" distL="114300" distR="114300" simplePos="0" relativeHeight="251658240" behindDoc="0" locked="0" layoutInCell="1" allowOverlap="1" wp14:anchorId="3F3B718A" wp14:editId="667F80D0">
          <wp:simplePos x="0" y="0"/>
          <wp:positionH relativeFrom="margin">
            <wp:align>left</wp:align>
          </wp:positionH>
          <wp:positionV relativeFrom="paragraph">
            <wp:posOffset>-716280</wp:posOffset>
          </wp:positionV>
          <wp:extent cx="1917065" cy="627380"/>
          <wp:effectExtent l="0" t="0" r="6985" b="127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pldsblack (1).jpg"/>
                  <pic:cNvPicPr/>
                </pic:nvPicPr>
                <pic:blipFill>
                  <a:blip r:embed="rId1">
                    <a:extLst>
                      <a:ext uri="{28A0092B-C50C-407E-A947-70E740481C1C}">
                        <a14:useLocalDpi xmlns:a14="http://schemas.microsoft.com/office/drawing/2010/main" val="0"/>
                      </a:ext>
                    </a:extLst>
                  </a:blip>
                  <a:stretch>
                    <a:fillRect/>
                  </a:stretch>
                </pic:blipFill>
                <pic:spPr>
                  <a:xfrm>
                    <a:off x="0" y="0"/>
                    <a:ext cx="1917065" cy="627380"/>
                  </a:xfrm>
                  <a:prstGeom prst="rect">
                    <a:avLst/>
                  </a:prstGeom>
                </pic:spPr>
              </pic:pic>
            </a:graphicData>
          </a:graphic>
          <wp14:sizeRelH relativeFrom="page">
            <wp14:pctWidth>0</wp14:pctWidth>
          </wp14:sizeRelH>
          <wp14:sizeRelV relativeFrom="page">
            <wp14:pctHeight>0</wp14:pctHeight>
          </wp14:sizeRelV>
        </wp:anchor>
      </w:drawing>
    </w:r>
    <w:sdt>
      <w:sdtPr>
        <w:rPr>
          <w:lang w:val="cs-CZ"/>
        </w:rPr>
        <w:alias w:val="Adresa"/>
        <w:tag w:val=""/>
        <w:id w:val="-593780209"/>
        <w:placeholder>
          <w:docPart w:val="B8D3EC973F3B450986D6753DED01FEB0"/>
        </w:placeholder>
        <w:dataBinding w:prefixMappings="xmlns:ns0='http://schemas.microsoft.com/office/2006/coverPageProps' " w:xpath="/ns0:CoverPageProperties[1]/ns0:SpolečnostAdresa[1]" w:storeItemID="{55AF091B-3C7A-41E3-B477-F2FDAA23CFDA}"/>
        <w:text/>
      </w:sdtPr>
      <w:sdtEndPr/>
      <w:sdtContent>
        <w:r w:rsidRPr="00941107">
          <w:rPr>
            <w:lang w:val="cs-CZ"/>
          </w:rPr>
          <w:t>Plzeňská 3185/5a, Smíchov, 150 00 Praha 5</w:t>
        </w:r>
      </w:sdtContent>
    </w:sdt>
    <w:r w:rsidRPr="00CE7079">
      <w:rPr>
        <w:lang w:val="cs-CZ"/>
      </w:rPr>
      <w:t> | </w:t>
    </w:r>
    <w:sdt>
      <w:sdtPr>
        <w:rPr>
          <w:lang w:val="cs-CZ"/>
        </w:rPr>
        <w:alias w:val="Telefon"/>
        <w:tag w:val=""/>
        <w:id w:val="-1416317146"/>
        <w:placeholder>
          <w:docPart w:val="6EABB126E2F246DF87D28B389D63B4CC"/>
        </w:placeholder>
        <w:dataBinding w:prefixMappings="xmlns:ns0='http://schemas.microsoft.com/office/2006/coverPageProps' " w:xpath="/ns0:CoverPageProperties[1]/ns0:SpolečnostTelefon[1]" w:storeItemID="{55AF091B-3C7A-41E3-B477-F2FDAA23CFDA}"/>
        <w:text/>
      </w:sdtPr>
      <w:sdtEndPr/>
      <w:sdtContent>
        <w:r w:rsidRPr="00941107">
          <w:rPr>
            <w:lang w:val="cs-CZ"/>
          </w:rPr>
          <w:t>606 640 374</w:t>
        </w:r>
      </w:sdtContent>
    </w:sdt>
    <w:r w:rsidRPr="00CE7079">
      <w:rPr>
        <w:lang w:val="cs-CZ"/>
      </w:rPr>
      <w:t> | </w:t>
    </w:r>
    <w:sdt>
      <w:sdtPr>
        <w:rPr>
          <w:lang w:val="cs-CZ"/>
        </w:rPr>
        <w:alias w:val="E-mail"/>
        <w:tag w:val=""/>
        <w:id w:val="-391963670"/>
        <w:placeholder>
          <w:docPart w:val="0CCD11D3739E4406994DEF5AB0F2030C"/>
        </w:placeholder>
        <w:dataBinding w:prefixMappings="xmlns:ns0='http://schemas.microsoft.com/office/2006/coverPageProps' " w:xpath="/ns0:CoverPageProperties[1]/ns0:SpolečnostE-mail[1]" w:storeItemID="{55AF091B-3C7A-41E3-B477-F2FDAA23CFDA}"/>
        <w:text/>
      </w:sdtPr>
      <w:sdtEndPr/>
      <w:sdtContent>
        <w:r w:rsidRPr="00941107">
          <w:rPr>
            <w:lang w:val="cs-CZ"/>
          </w:rPr>
          <w:t>info@caplds.cz</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FC019A"/>
    <w:lvl w:ilvl="0">
      <w:start w:val="1"/>
      <w:numFmt w:val="bullet"/>
      <w:pStyle w:val="Seznamsodrkami"/>
      <w:lvlText w:val="·"/>
      <w:lvlJc w:val="left"/>
      <w:pPr>
        <w:tabs>
          <w:tab w:val="num" w:pos="144"/>
        </w:tabs>
        <w:ind w:left="144" w:hanging="144"/>
      </w:pPr>
      <w:rPr>
        <w:rFonts w:ascii="Cambria" w:hAnsi="Cambria" w:hint="default"/>
      </w:rPr>
    </w:lvl>
  </w:abstractNum>
  <w:abstractNum w:abstractNumId="1" w15:restartNumberingAfterBreak="0">
    <w:nsid w:val="0F055288"/>
    <w:multiLevelType w:val="hybridMultilevel"/>
    <w:tmpl w:val="A2B696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EC7A53"/>
    <w:multiLevelType w:val="hybridMultilevel"/>
    <w:tmpl w:val="A160528E"/>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612ECC"/>
    <w:multiLevelType w:val="hybridMultilevel"/>
    <w:tmpl w:val="20C486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4D1B1F"/>
    <w:multiLevelType w:val="hybridMultilevel"/>
    <w:tmpl w:val="563CD66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4EC94265"/>
    <w:multiLevelType w:val="hybridMultilevel"/>
    <w:tmpl w:val="E1F880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1683D71"/>
    <w:multiLevelType w:val="hybridMultilevel"/>
    <w:tmpl w:val="D37011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6A02EA5"/>
    <w:multiLevelType w:val="hybridMultilevel"/>
    <w:tmpl w:val="380A32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CD72382"/>
    <w:multiLevelType w:val="hybridMultilevel"/>
    <w:tmpl w:val="7BB439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2"/>
  </w:num>
  <w:num w:numId="6">
    <w:abstractNumId w:val="1"/>
  </w:num>
  <w:num w:numId="7">
    <w:abstractNumId w:val="7"/>
  </w:num>
  <w:num w:numId="8">
    <w:abstractNumId w:val="3"/>
  </w:num>
  <w:num w:numId="9">
    <w:abstractNumId w:val="8"/>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cs-CZ" w:vendorID="64" w:dllVersion="0" w:nlCheck="1" w:checkStyle="0"/>
  <w:activeWritingStyle w:appName="MSWord" w:lang="en-US" w:vendorID="64" w:dllVersion="6" w:nlCheck="1" w:checkStyle="0"/>
  <w:activeWritingStyle w:appName="MSWord" w:lang="de-DE" w:vendorID="64" w:dllVersion="6" w:nlCheck="1" w:checkStyle="0"/>
  <w:activeWritingStyle w:appName="MSWord" w:lang="cs-CZ" w:vendorID="64" w:dllVersion="4096" w:nlCheck="1" w:checkStyle="0"/>
  <w:activeWritingStyle w:appName="MSWord" w:lang="en-US" w:vendorID="64" w:dllVersion="4096"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07"/>
    <w:rsid w:val="00072096"/>
    <w:rsid w:val="00137D39"/>
    <w:rsid w:val="00176029"/>
    <w:rsid w:val="001B55E1"/>
    <w:rsid w:val="001F28FA"/>
    <w:rsid w:val="00246279"/>
    <w:rsid w:val="002A2857"/>
    <w:rsid w:val="003E307E"/>
    <w:rsid w:val="004B6D27"/>
    <w:rsid w:val="005250A5"/>
    <w:rsid w:val="00534CAE"/>
    <w:rsid w:val="00575497"/>
    <w:rsid w:val="0059336A"/>
    <w:rsid w:val="005D0627"/>
    <w:rsid w:val="0064188A"/>
    <w:rsid w:val="0064542E"/>
    <w:rsid w:val="00667886"/>
    <w:rsid w:val="006D026D"/>
    <w:rsid w:val="0075391B"/>
    <w:rsid w:val="007631E8"/>
    <w:rsid w:val="00777381"/>
    <w:rsid w:val="007C16C9"/>
    <w:rsid w:val="00834DA9"/>
    <w:rsid w:val="0090592E"/>
    <w:rsid w:val="00907454"/>
    <w:rsid w:val="00941107"/>
    <w:rsid w:val="00970857"/>
    <w:rsid w:val="009C1A04"/>
    <w:rsid w:val="009F0AD0"/>
    <w:rsid w:val="00BE026D"/>
    <w:rsid w:val="00CE7079"/>
    <w:rsid w:val="00D3415D"/>
    <w:rsid w:val="00E601AC"/>
    <w:rsid w:val="00E75D5E"/>
    <w:rsid w:val="00E96CAB"/>
    <w:rsid w:val="00F057D1"/>
    <w:rsid w:val="00F4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14CB"/>
  <w15:docId w15:val="{EC80ACE8-A386-42CA-8A8E-F2ECB0E8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uiPriority="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000000" w:themeColor="accent1"/>
      <w:sz w:val="32"/>
    </w:rPr>
  </w:style>
  <w:style w:type="paragraph" w:styleId="Nadpis2">
    <w:name w:val="heading 2"/>
    <w:basedOn w:val="Normln"/>
    <w:next w:val="Normln"/>
    <w:link w:val="Nadpis2Char"/>
    <w:uiPriority w:val="9"/>
    <w:semiHidden/>
    <w:unhideWhenUsed/>
    <w:qFormat/>
    <w:pPr>
      <w:keepNext/>
      <w:keepLines/>
      <w:spacing w:before="160" w:after="0"/>
      <w:outlineLvl w:val="1"/>
    </w:pPr>
    <w:rPr>
      <w:rFonts w:asciiTheme="majorHAnsi" w:eastAsiaTheme="majorEastAsia" w:hAnsiTheme="majorHAnsi" w:cstheme="majorBidi"/>
      <w:color w:val="000000" w:themeColor="accent1"/>
      <w:sz w:val="26"/>
    </w:rPr>
  </w:style>
  <w:style w:type="paragraph" w:styleId="Nadpis3">
    <w:name w:val="heading 3"/>
    <w:basedOn w:val="Normln"/>
    <w:next w:val="Normln"/>
    <w:link w:val="Nadpis3Char"/>
    <w:uiPriority w:val="9"/>
    <w:semiHidden/>
    <w:unhideWhenUsed/>
    <w:qFormat/>
    <w:rsid w:val="001F28FA"/>
    <w:pPr>
      <w:keepNext/>
      <w:keepLines/>
      <w:spacing w:before="40" w:after="0"/>
      <w:outlineLvl w:val="2"/>
    </w:pPr>
    <w:rPr>
      <w:rFonts w:asciiTheme="majorHAnsi" w:eastAsiaTheme="majorEastAsia" w:hAnsiTheme="majorHAnsi" w:cstheme="majorBidi"/>
      <w:color w:val="00000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unkce">
    <w:name w:val="Funkce"/>
    <w:basedOn w:val="Normln"/>
    <w:next w:val="Normln"/>
    <w:link w:val="FunkceChar"/>
    <w:uiPriority w:val="2"/>
    <w:qFormat/>
    <w:rsid w:val="00941107"/>
    <w:pPr>
      <w:pBdr>
        <w:bottom w:val="single" w:sz="12" w:space="4" w:color="000000" w:themeColor="accent1"/>
      </w:pBdr>
      <w:contextualSpacing/>
    </w:pPr>
    <w:rPr>
      <w:rFonts w:asciiTheme="majorHAnsi" w:eastAsiaTheme="majorEastAsia" w:hAnsiTheme="majorHAnsi" w:cstheme="majorBidi"/>
      <w:color w:val="auto"/>
      <w:kern w:val="28"/>
      <w:sz w:val="52"/>
    </w:rPr>
  </w:style>
  <w:style w:type="character" w:customStyle="1" w:styleId="FunkceChar">
    <w:name w:val="Funkce Char"/>
    <w:basedOn w:val="Standardnpsmoodstavce"/>
    <w:link w:val="Funkce"/>
    <w:uiPriority w:val="2"/>
    <w:rsid w:val="00941107"/>
    <w:rPr>
      <w:rFonts w:asciiTheme="majorHAnsi" w:eastAsiaTheme="majorEastAsia" w:hAnsiTheme="majorHAnsi" w:cstheme="majorBidi"/>
      <w:color w:val="auto"/>
      <w:kern w:val="28"/>
      <w:sz w:val="52"/>
    </w:rPr>
  </w:style>
  <w:style w:type="character" w:styleId="Zstupntext">
    <w:name w:val="Placeholder Text"/>
    <w:basedOn w:val="Standardnpsmoodstavce"/>
    <w:uiPriority w:val="99"/>
    <w:semiHidden/>
    <w:rPr>
      <w:color w:val="808080"/>
    </w:rPr>
  </w:style>
  <w:style w:type="paragraph" w:styleId="Datum">
    <w:name w:val="Date"/>
    <w:basedOn w:val="Normln"/>
    <w:next w:val="Normln"/>
    <w:link w:val="DatumChar"/>
    <w:uiPriority w:val="1"/>
    <w:unhideWhenUsed/>
    <w:qFormat/>
    <w:pPr>
      <w:spacing w:before="720"/>
      <w:contextualSpacing/>
    </w:pPr>
    <w:rPr>
      <w:b/>
      <w:bCs/>
      <w:color w:val="0D0D0D" w:themeColor="text1" w:themeTint="F2"/>
    </w:rPr>
  </w:style>
  <w:style w:type="paragraph" w:styleId="Seznamsodrkami">
    <w:name w:val="List Bullet"/>
    <w:basedOn w:val="Normln"/>
    <w:uiPriority w:val="1"/>
    <w:unhideWhenUsed/>
    <w:qFormat/>
    <w:pPr>
      <w:numPr>
        <w:numId w:val="1"/>
      </w:numPr>
      <w:spacing w:after="80"/>
    </w:pPr>
  </w:style>
  <w:style w:type="character" w:customStyle="1" w:styleId="DatumChar">
    <w:name w:val="Datum Char"/>
    <w:basedOn w:val="Standardnpsmoodstavce"/>
    <w:link w:val="Datum"/>
    <w:uiPriority w:val="1"/>
    <w:rPr>
      <w:b/>
      <w:bCs/>
      <w:color w:val="0D0D0D" w:themeColor="text1" w:themeTint="F2"/>
    </w:rPr>
  </w:style>
  <w:style w:type="paragraph" w:customStyle="1" w:styleId="Adresa">
    <w:name w:val="Adresa"/>
    <w:basedOn w:val="Normln"/>
    <w:uiPriority w:val="1"/>
    <w:qFormat/>
    <w:pPr>
      <w:spacing w:line="336" w:lineRule="auto"/>
      <w:contextualSpacing/>
    </w:pPr>
  </w:style>
  <w:style w:type="paragraph" w:styleId="Zhlav">
    <w:name w:val="header"/>
    <w:basedOn w:val="Normln"/>
    <w:link w:val="ZhlavChar"/>
    <w:uiPriority w:val="99"/>
    <w:unhideWhenUsed/>
    <w:pPr>
      <w:tabs>
        <w:tab w:val="center" w:pos="4680"/>
        <w:tab w:val="right" w:pos="9360"/>
      </w:tabs>
      <w:spacing w:after="0"/>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spacing w:after="0"/>
      <w:jc w:val="right"/>
    </w:pPr>
    <w:rPr>
      <w:color w:val="000000" w:themeColor="accent1"/>
    </w:rPr>
  </w:style>
  <w:style w:type="character" w:customStyle="1" w:styleId="ZpatChar">
    <w:name w:val="Zápatí Char"/>
    <w:basedOn w:val="Standardnpsmoodstavce"/>
    <w:link w:val="Zpat"/>
    <w:uiPriority w:val="99"/>
    <w:rPr>
      <w:color w:val="000000" w:themeColor="accent1"/>
    </w:rPr>
  </w:style>
  <w:style w:type="paragraph" w:styleId="Osloven">
    <w:name w:val="Salutation"/>
    <w:basedOn w:val="Normln"/>
    <w:next w:val="Normln"/>
    <w:link w:val="OslovenChar"/>
    <w:uiPriority w:val="2"/>
    <w:unhideWhenUsed/>
    <w:qFormat/>
    <w:pPr>
      <w:spacing w:before="800" w:after="180"/>
    </w:pPr>
    <w:rPr>
      <w:b/>
      <w:bCs/>
      <w:color w:val="0D0D0D" w:themeColor="text1" w:themeTint="F2"/>
    </w:rPr>
  </w:style>
  <w:style w:type="character" w:customStyle="1" w:styleId="OslovenChar">
    <w:name w:val="Oslovení Char"/>
    <w:basedOn w:val="Standardnpsmoodstavce"/>
    <w:link w:val="Osloven"/>
    <w:uiPriority w:val="2"/>
    <w:rPr>
      <w:b/>
      <w:bCs/>
      <w:color w:val="0D0D0D" w:themeColor="text1" w:themeTint="F2"/>
    </w:rPr>
  </w:style>
  <w:style w:type="paragraph" w:styleId="Zvr">
    <w:name w:val="Closing"/>
    <w:basedOn w:val="Normln"/>
    <w:next w:val="Podpis"/>
    <w:link w:val="ZvrChar"/>
    <w:uiPriority w:val="2"/>
    <w:unhideWhenUsed/>
    <w:qFormat/>
    <w:pPr>
      <w:spacing w:before="720" w:after="0"/>
    </w:pPr>
    <w:rPr>
      <w:b/>
      <w:bCs/>
      <w:color w:val="0D0D0D" w:themeColor="text1" w:themeTint="F2"/>
    </w:rPr>
  </w:style>
  <w:style w:type="character" w:customStyle="1" w:styleId="ZvrChar">
    <w:name w:val="Závěr Char"/>
    <w:basedOn w:val="Standardnpsmoodstavce"/>
    <w:link w:val="Zvr"/>
    <w:uiPriority w:val="2"/>
    <w:rPr>
      <w:b/>
      <w:bCs/>
      <w:color w:val="0D0D0D" w:themeColor="text1" w:themeTint="F2"/>
    </w:rPr>
  </w:style>
  <w:style w:type="paragraph" w:styleId="Podpis">
    <w:name w:val="Signature"/>
    <w:basedOn w:val="Normln"/>
    <w:link w:val="PodpisChar"/>
    <w:uiPriority w:val="2"/>
    <w:unhideWhenUsed/>
    <w:qFormat/>
    <w:pPr>
      <w:spacing w:before="1080"/>
      <w:contextualSpacing/>
    </w:pPr>
    <w:rPr>
      <w:b/>
      <w:bCs/>
      <w:color w:val="0D0D0D" w:themeColor="text1" w:themeTint="F2"/>
    </w:rPr>
  </w:style>
  <w:style w:type="character" w:customStyle="1" w:styleId="PodpisChar">
    <w:name w:val="Podpis Char"/>
    <w:basedOn w:val="Standardnpsmoodstavce"/>
    <w:link w:val="Podpis"/>
    <w:uiPriority w:val="2"/>
    <w:rPr>
      <w:b/>
      <w:bCs/>
      <w:color w:val="0D0D0D" w:themeColor="text1" w:themeTint="F2"/>
    </w:rPr>
  </w:style>
  <w:style w:type="character" w:customStyle="1" w:styleId="Nadpis1Char">
    <w:name w:val="Nadpis 1 Char"/>
    <w:basedOn w:val="Standardnpsmoodstavce"/>
    <w:link w:val="Nadpis1"/>
    <w:uiPriority w:val="9"/>
    <w:rPr>
      <w:rFonts w:asciiTheme="majorHAnsi" w:eastAsiaTheme="majorEastAsia" w:hAnsiTheme="majorHAnsi" w:cstheme="majorBidi"/>
      <w:color w:val="000000" w:themeColor="accent1"/>
      <w:sz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color w:val="000000" w:themeColor="accent1"/>
      <w:sz w:val="26"/>
    </w:rPr>
  </w:style>
  <w:style w:type="paragraph" w:customStyle="1" w:styleId="Zavrn">
    <w:name w:val="Zavírání"/>
    <w:basedOn w:val="Normln"/>
    <w:link w:val="Znakzavrn"/>
    <w:uiPriority w:val="1"/>
    <w:unhideWhenUsed/>
    <w:qFormat/>
    <w:rsid w:val="00941107"/>
    <w:pPr>
      <w:spacing w:before="480" w:after="960"/>
    </w:pPr>
    <w:rPr>
      <w:rFonts w:eastAsia="Times New Roman" w:cs="Times New Roman"/>
      <w:color w:val="595959" w:themeColor="text1" w:themeTint="A6"/>
      <w:kern w:val="20"/>
      <w:sz w:val="20"/>
      <w:lang w:val="cs-CZ" w:eastAsia="cs-CZ"/>
    </w:rPr>
  </w:style>
  <w:style w:type="character" w:customStyle="1" w:styleId="Znakzavrn">
    <w:name w:val="Znak zavírání"/>
    <w:basedOn w:val="Standardnpsmoodstavce"/>
    <w:link w:val="Zavrn"/>
    <w:uiPriority w:val="1"/>
    <w:locked/>
    <w:rsid w:val="00941107"/>
    <w:rPr>
      <w:rFonts w:eastAsia="Times New Roman" w:cs="Times New Roman"/>
      <w:color w:val="595959" w:themeColor="text1" w:themeTint="A6"/>
      <w:kern w:val="20"/>
      <w:sz w:val="20"/>
      <w:lang w:val="cs-CZ" w:eastAsia="cs-CZ"/>
    </w:rPr>
  </w:style>
  <w:style w:type="paragraph" w:customStyle="1" w:styleId="Podpis1">
    <w:name w:val="Podpis1"/>
    <w:basedOn w:val="Normln"/>
    <w:link w:val="Znakpodpisu"/>
    <w:uiPriority w:val="1"/>
    <w:unhideWhenUsed/>
    <w:qFormat/>
    <w:rsid w:val="00941107"/>
    <w:pPr>
      <w:spacing w:before="40" w:after="160" w:line="288" w:lineRule="auto"/>
    </w:pPr>
    <w:rPr>
      <w:rFonts w:eastAsia="Times New Roman" w:cs="Times New Roman"/>
      <w:b/>
      <w:bCs/>
      <w:color w:val="595959" w:themeColor="text1" w:themeTint="A6"/>
      <w:kern w:val="20"/>
      <w:sz w:val="20"/>
      <w:lang w:val="cs-CZ" w:eastAsia="cs-CZ"/>
    </w:rPr>
  </w:style>
  <w:style w:type="character" w:customStyle="1" w:styleId="Znakpodpisu">
    <w:name w:val="Znak podpisu"/>
    <w:basedOn w:val="Standardnpsmoodstavce"/>
    <w:link w:val="Podpis1"/>
    <w:uiPriority w:val="1"/>
    <w:locked/>
    <w:rsid w:val="00941107"/>
    <w:rPr>
      <w:rFonts w:eastAsia="Times New Roman" w:cs="Times New Roman"/>
      <w:b/>
      <w:bCs/>
      <w:color w:val="595959" w:themeColor="text1" w:themeTint="A6"/>
      <w:kern w:val="20"/>
      <w:sz w:val="20"/>
      <w:lang w:val="cs-CZ" w:eastAsia="cs-CZ"/>
    </w:rPr>
  </w:style>
  <w:style w:type="paragraph" w:styleId="Textbubliny">
    <w:name w:val="Balloon Text"/>
    <w:basedOn w:val="Normln"/>
    <w:link w:val="TextbublinyChar"/>
    <w:uiPriority w:val="99"/>
    <w:semiHidden/>
    <w:unhideWhenUsed/>
    <w:rsid w:val="009074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7454"/>
    <w:rPr>
      <w:rFonts w:ascii="Tahoma" w:hAnsi="Tahoma" w:cs="Tahoma"/>
      <w:sz w:val="16"/>
      <w:szCs w:val="16"/>
    </w:rPr>
  </w:style>
  <w:style w:type="character" w:styleId="Odkaznakoment">
    <w:name w:val="annotation reference"/>
    <w:basedOn w:val="Standardnpsmoodstavce"/>
    <w:uiPriority w:val="99"/>
    <w:semiHidden/>
    <w:unhideWhenUsed/>
    <w:rsid w:val="005250A5"/>
    <w:rPr>
      <w:sz w:val="16"/>
      <w:szCs w:val="16"/>
    </w:rPr>
  </w:style>
  <w:style w:type="paragraph" w:styleId="Textkomente">
    <w:name w:val="annotation text"/>
    <w:basedOn w:val="Normln"/>
    <w:link w:val="TextkomenteChar"/>
    <w:uiPriority w:val="99"/>
    <w:semiHidden/>
    <w:unhideWhenUsed/>
    <w:rsid w:val="005250A5"/>
    <w:pPr>
      <w:spacing w:line="240" w:lineRule="auto"/>
    </w:pPr>
    <w:rPr>
      <w:sz w:val="20"/>
    </w:rPr>
  </w:style>
  <w:style w:type="character" w:customStyle="1" w:styleId="TextkomenteChar">
    <w:name w:val="Text komentáře Char"/>
    <w:basedOn w:val="Standardnpsmoodstavce"/>
    <w:link w:val="Textkomente"/>
    <w:uiPriority w:val="99"/>
    <w:semiHidden/>
    <w:rsid w:val="005250A5"/>
    <w:rPr>
      <w:sz w:val="20"/>
    </w:rPr>
  </w:style>
  <w:style w:type="paragraph" w:styleId="Pedmtkomente">
    <w:name w:val="annotation subject"/>
    <w:basedOn w:val="Textkomente"/>
    <w:next w:val="Textkomente"/>
    <w:link w:val="PedmtkomenteChar"/>
    <w:uiPriority w:val="99"/>
    <w:semiHidden/>
    <w:unhideWhenUsed/>
    <w:rsid w:val="005250A5"/>
    <w:rPr>
      <w:b/>
      <w:bCs/>
    </w:rPr>
  </w:style>
  <w:style w:type="character" w:customStyle="1" w:styleId="PedmtkomenteChar">
    <w:name w:val="Předmět komentáře Char"/>
    <w:basedOn w:val="TextkomenteChar"/>
    <w:link w:val="Pedmtkomente"/>
    <w:uiPriority w:val="99"/>
    <w:semiHidden/>
    <w:rsid w:val="005250A5"/>
    <w:rPr>
      <w:b/>
      <w:bCs/>
      <w:sz w:val="20"/>
    </w:rPr>
  </w:style>
  <w:style w:type="character" w:customStyle="1" w:styleId="Nadpis3Char">
    <w:name w:val="Nadpis 3 Char"/>
    <w:basedOn w:val="Standardnpsmoodstavce"/>
    <w:link w:val="Nadpis3"/>
    <w:uiPriority w:val="9"/>
    <w:semiHidden/>
    <w:rsid w:val="001F28FA"/>
    <w:rPr>
      <w:rFonts w:asciiTheme="majorHAnsi" w:eastAsiaTheme="majorEastAsia" w:hAnsiTheme="majorHAnsi" w:cstheme="majorBidi"/>
      <w:color w:val="000000" w:themeColor="accent1" w:themeShade="7F"/>
      <w:sz w:val="24"/>
      <w:szCs w:val="24"/>
    </w:rPr>
  </w:style>
  <w:style w:type="character" w:styleId="Hypertextovodkaz">
    <w:name w:val="Hyperlink"/>
    <w:basedOn w:val="Standardnpsmoodstavce"/>
    <w:uiPriority w:val="99"/>
    <w:semiHidden/>
    <w:unhideWhenUsed/>
    <w:rsid w:val="00E601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www.caplds.c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artin.michek@caplds.c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Pr&#367;vodn&#237;%20dop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3EC973F3B450986D6753DED01FEB0"/>
        <w:category>
          <w:name w:val="Obecné"/>
          <w:gallery w:val="placeholder"/>
        </w:category>
        <w:types>
          <w:type w:val="bbPlcHdr"/>
        </w:types>
        <w:behaviors>
          <w:behavior w:val="content"/>
        </w:behaviors>
        <w:guid w:val="{ECDE1A8F-5568-421A-9700-8899798967E6}"/>
      </w:docPartPr>
      <w:docPartBody>
        <w:p w:rsidR="002A3318" w:rsidRDefault="00F60FD6" w:rsidP="00F60FD6">
          <w:pPr>
            <w:pStyle w:val="B8D3EC973F3B450986D6753DED01FEB0"/>
          </w:pPr>
          <w:r>
            <w:t>[Ulice, město, PSČ, země]</w:t>
          </w:r>
        </w:p>
      </w:docPartBody>
    </w:docPart>
    <w:docPart>
      <w:docPartPr>
        <w:name w:val="6EABB126E2F246DF87D28B389D63B4CC"/>
        <w:category>
          <w:name w:val="Obecné"/>
          <w:gallery w:val="placeholder"/>
        </w:category>
        <w:types>
          <w:type w:val="bbPlcHdr"/>
        </w:types>
        <w:behaviors>
          <w:behavior w:val="content"/>
        </w:behaviors>
        <w:guid w:val="{B30FAFC2-DAA2-4A0B-8D11-CCF178441FDF}"/>
      </w:docPartPr>
      <w:docPartBody>
        <w:p w:rsidR="002A3318" w:rsidRDefault="00F60FD6" w:rsidP="00F60FD6">
          <w:pPr>
            <w:pStyle w:val="6EABB126E2F246DF87D28B389D63B4CC"/>
          </w:pPr>
          <w:r>
            <w:t>[Telefon]</w:t>
          </w:r>
        </w:p>
      </w:docPartBody>
    </w:docPart>
    <w:docPart>
      <w:docPartPr>
        <w:name w:val="0CCD11D3739E4406994DEF5AB0F2030C"/>
        <w:category>
          <w:name w:val="Obecné"/>
          <w:gallery w:val="placeholder"/>
        </w:category>
        <w:types>
          <w:type w:val="bbPlcHdr"/>
        </w:types>
        <w:behaviors>
          <w:behavior w:val="content"/>
        </w:behaviors>
        <w:guid w:val="{787C3A4C-691A-4566-A23D-4F6F782CF45F}"/>
      </w:docPartPr>
      <w:docPartBody>
        <w:p w:rsidR="002A3318" w:rsidRDefault="00F60FD6" w:rsidP="00F60FD6">
          <w:pPr>
            <w:pStyle w:val="0CCD11D3739E4406994DEF5AB0F2030C"/>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FD6"/>
    <w:rsid w:val="000031D6"/>
    <w:rsid w:val="00126BFE"/>
    <w:rsid w:val="0013033C"/>
    <w:rsid w:val="002A3318"/>
    <w:rsid w:val="003338E0"/>
    <w:rsid w:val="004F6686"/>
    <w:rsid w:val="006D4831"/>
    <w:rsid w:val="00740239"/>
    <w:rsid w:val="008B0CC3"/>
    <w:rsid w:val="00B266D1"/>
    <w:rsid w:val="00C956FE"/>
    <w:rsid w:val="00F60F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8D3EC973F3B450986D6753DED01FEB0">
    <w:name w:val="B8D3EC973F3B450986D6753DED01FEB0"/>
    <w:rsid w:val="00F60FD6"/>
  </w:style>
  <w:style w:type="paragraph" w:customStyle="1" w:styleId="6EABB126E2F246DF87D28B389D63B4CC">
    <w:name w:val="6EABB126E2F246DF87D28B389D63B4CC"/>
    <w:rsid w:val="00F60FD6"/>
  </w:style>
  <w:style w:type="paragraph" w:customStyle="1" w:styleId="0CCD11D3739E4406994DEF5AB0F2030C">
    <w:name w:val="0CCD11D3739E4406994DEF5AB0F2030C"/>
    <w:rsid w:val="00F60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lastní 1">
      <a:dk1>
        <a:sysClr val="windowText" lastClr="000000"/>
      </a:dk1>
      <a:lt1>
        <a:sysClr val="window" lastClr="FFFFFF"/>
      </a:lt1>
      <a:dk2>
        <a:srgbClr val="4D4D4D"/>
      </a:dk2>
      <a:lt2>
        <a:srgbClr val="E4E3E2"/>
      </a:lt2>
      <a:accent1>
        <a:srgbClr val="000000"/>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A7534D-6389-4148-B4C3-9EC631215533}">
  <ds:schemaRefs>
    <ds:schemaRef ds:uri="http://schemas.openxmlformats.org/officeDocument/2006/bibliography"/>
  </ds:schemaRefs>
</ds:datastoreItem>
</file>

<file path=customXml/itemProps2.xml><?xml version="1.0" encoding="utf-8"?>
<ds:datastoreItem xmlns:ds="http://schemas.openxmlformats.org/officeDocument/2006/customXml" ds:itemID="{65E69236-87F5-4F57-9435-9B1C62D50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Průvodní dopis</Template>
  <TotalTime>3</TotalTime>
  <Pages>1</Pages>
  <Words>517</Words>
  <Characters>3054</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Česká asociace provozovatelů lokálních distribučních soustav, z.s.</dc:creator>
  <cp:keywords/>
  <cp:lastModifiedBy>Michek Martin</cp:lastModifiedBy>
  <cp:revision>3</cp:revision>
  <dcterms:created xsi:type="dcterms:W3CDTF">2021-10-06T10:18:00Z</dcterms:created>
  <dcterms:modified xsi:type="dcterms:W3CDTF">2021-10-06T10:21:00Z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TC029194959991</vt:lpwstr>
  </property>
</Properties>
</file>