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664D" w14:textId="77777777" w:rsidR="002E63CA" w:rsidRDefault="002E63CA" w:rsidP="00335FEB">
      <w:pPr>
        <w:pStyle w:val="Podpis1"/>
        <w:spacing w:before="120" w:after="0"/>
        <w:jc w:val="center"/>
        <w:rPr>
          <w:rFonts w:ascii="Garamond" w:hAnsi="Garamond" w:cs="Tahoma"/>
          <w:iCs/>
          <w:color w:val="auto"/>
          <w:sz w:val="32"/>
          <w:szCs w:val="32"/>
        </w:rPr>
      </w:pPr>
      <w:bookmarkStart w:id="0" w:name="_Hlk76027109"/>
    </w:p>
    <w:p w14:paraId="5A0FA203" w14:textId="631E86EF" w:rsidR="006A3552" w:rsidRPr="002E63CA" w:rsidRDefault="002E63CA" w:rsidP="00335FEB">
      <w:pPr>
        <w:pStyle w:val="Podpis1"/>
        <w:spacing w:before="120" w:after="0"/>
        <w:jc w:val="center"/>
        <w:rPr>
          <w:rFonts w:ascii="Garamond" w:hAnsi="Garamond" w:cs="Tahoma"/>
          <w:iCs/>
          <w:color w:val="auto"/>
          <w:sz w:val="32"/>
          <w:szCs w:val="32"/>
        </w:rPr>
      </w:pPr>
      <w:r w:rsidRPr="002E63CA">
        <w:rPr>
          <w:rFonts w:ascii="Garamond" w:hAnsi="Garamond" w:cs="Tahoma"/>
          <w:iCs/>
          <w:color w:val="auto"/>
          <w:sz w:val="32"/>
          <w:szCs w:val="32"/>
        </w:rPr>
        <w:t>KONFERENCE ČAPLDS</w:t>
      </w:r>
    </w:p>
    <w:p w14:paraId="6ABF9B2D" w14:textId="5F8C5467" w:rsidR="00335FEB" w:rsidRDefault="00A8041D" w:rsidP="006A3552">
      <w:pPr>
        <w:pStyle w:val="Podpis1"/>
        <w:spacing w:before="120" w:after="0"/>
        <w:jc w:val="center"/>
        <w:rPr>
          <w:rFonts w:ascii="Garamond" w:hAnsi="Garamond" w:cs="Tahoma"/>
          <w:iCs/>
          <w:color w:val="auto"/>
          <w:sz w:val="44"/>
          <w:szCs w:val="44"/>
        </w:rPr>
      </w:pPr>
      <w:r>
        <w:rPr>
          <w:rFonts w:ascii="Garamond" w:hAnsi="Garamond" w:cs="Tahoma"/>
          <w:iCs/>
          <w:color w:val="auto"/>
          <w:sz w:val="44"/>
          <w:szCs w:val="44"/>
        </w:rPr>
        <w:t xml:space="preserve">AKTUÁLNÍ VÝZVY ENERGETICKÉHO TRHU NA </w:t>
      </w:r>
      <w:r w:rsidR="002E63CA">
        <w:rPr>
          <w:rFonts w:ascii="Garamond" w:hAnsi="Garamond" w:cs="Tahoma"/>
          <w:iCs/>
          <w:color w:val="auto"/>
          <w:sz w:val="44"/>
          <w:szCs w:val="44"/>
        </w:rPr>
        <w:t>PROVOZOVATEL</w:t>
      </w:r>
      <w:r>
        <w:rPr>
          <w:rFonts w:ascii="Garamond" w:hAnsi="Garamond" w:cs="Tahoma"/>
          <w:iCs/>
          <w:color w:val="auto"/>
          <w:sz w:val="44"/>
          <w:szCs w:val="44"/>
        </w:rPr>
        <w:t>E</w:t>
      </w:r>
      <w:r w:rsidR="002E63CA">
        <w:rPr>
          <w:rFonts w:ascii="Garamond" w:hAnsi="Garamond" w:cs="Tahoma"/>
          <w:iCs/>
          <w:color w:val="auto"/>
          <w:sz w:val="44"/>
          <w:szCs w:val="44"/>
        </w:rPr>
        <w:t xml:space="preserve"> LDS</w:t>
      </w:r>
      <w:r>
        <w:rPr>
          <w:rFonts w:ascii="Garamond" w:hAnsi="Garamond" w:cs="Tahoma"/>
          <w:iCs/>
          <w:color w:val="auto"/>
          <w:sz w:val="44"/>
          <w:szCs w:val="44"/>
        </w:rPr>
        <w:t xml:space="preserve"> </w:t>
      </w:r>
      <w:r w:rsidR="009B62EA" w:rsidRPr="006A3552">
        <w:rPr>
          <w:rFonts w:ascii="Garamond" w:hAnsi="Garamond" w:cs="Tahoma"/>
          <w:iCs/>
          <w:color w:val="auto"/>
          <w:sz w:val="44"/>
          <w:szCs w:val="44"/>
        </w:rPr>
        <w:t xml:space="preserve"> </w:t>
      </w:r>
    </w:p>
    <w:p w14:paraId="258ECDB5" w14:textId="77777777" w:rsidR="00A8041D" w:rsidRDefault="00A8041D" w:rsidP="006A3552">
      <w:pPr>
        <w:pStyle w:val="Podpis1"/>
        <w:spacing w:before="120" w:after="0"/>
        <w:jc w:val="center"/>
        <w:rPr>
          <w:rFonts w:ascii="Garamond" w:hAnsi="Garamond" w:cs="Tahoma"/>
          <w:iCs/>
          <w:color w:val="auto"/>
          <w:sz w:val="44"/>
          <w:szCs w:val="44"/>
        </w:rPr>
      </w:pPr>
    </w:p>
    <w:p w14:paraId="489132D9" w14:textId="77777777" w:rsidR="002E63CA" w:rsidRPr="002E63CA" w:rsidRDefault="002E63CA" w:rsidP="006A3552">
      <w:pPr>
        <w:pStyle w:val="Podpis1"/>
        <w:spacing w:before="120" w:after="0"/>
        <w:jc w:val="center"/>
        <w:rPr>
          <w:rFonts w:ascii="Garamond" w:hAnsi="Garamond" w:cs="Tahoma"/>
          <w:iCs/>
          <w:color w:val="auto"/>
          <w:sz w:val="16"/>
          <w:szCs w:val="16"/>
        </w:rPr>
      </w:pPr>
    </w:p>
    <w:p w14:paraId="78A1A19A" w14:textId="160CCFC8" w:rsidR="0023084D" w:rsidRPr="00335FEB" w:rsidRDefault="00A8041D" w:rsidP="00C314B8">
      <w:pPr>
        <w:pStyle w:val="Podpis1"/>
        <w:spacing w:before="120" w:after="0"/>
        <w:rPr>
          <w:rFonts w:ascii="Garamond" w:hAnsi="Garamond" w:cs="Tahoma"/>
          <w:color w:val="auto"/>
          <w:sz w:val="22"/>
          <w:szCs w:val="22"/>
        </w:rPr>
      </w:pPr>
      <w:r>
        <w:rPr>
          <w:rFonts w:ascii="Garamond" w:hAnsi="Garamond" w:cs="Tahoma"/>
          <w:b w:val="0"/>
          <w:bCs w:val="0"/>
          <w:noProof/>
          <w:sz w:val="22"/>
          <w:szCs w:val="22"/>
        </w:rPr>
        <w:drawing>
          <wp:inline distT="0" distB="0" distL="0" distR="0" wp14:anchorId="2F28A52D" wp14:editId="4F35D72A">
            <wp:extent cx="5664200" cy="349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84" cy="35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9FFF" w14:textId="77777777" w:rsidR="00D012A8" w:rsidRDefault="00D012A8" w:rsidP="00C314B8">
      <w:pPr>
        <w:pStyle w:val="Podpis1"/>
        <w:spacing w:before="120" w:after="0"/>
        <w:rPr>
          <w:rFonts w:ascii="Garamond" w:hAnsi="Garamond" w:cs="Tahoma"/>
          <w:b w:val="0"/>
          <w:bCs w:val="0"/>
          <w:color w:val="auto"/>
          <w:sz w:val="24"/>
          <w:szCs w:val="24"/>
        </w:rPr>
      </w:pPr>
    </w:p>
    <w:p w14:paraId="4461EB0A" w14:textId="77777777" w:rsidR="00A8041D" w:rsidRDefault="00A8041D" w:rsidP="002E63CA">
      <w:pPr>
        <w:pStyle w:val="Podpis1"/>
        <w:spacing w:before="120" w:after="0"/>
        <w:jc w:val="both"/>
        <w:rPr>
          <w:rFonts w:ascii="Garamond" w:hAnsi="Garamond" w:cs="Tahoma"/>
          <w:color w:val="auto"/>
          <w:sz w:val="24"/>
          <w:szCs w:val="24"/>
        </w:rPr>
      </w:pPr>
    </w:p>
    <w:p w14:paraId="1BD189C9" w14:textId="72766DDF" w:rsidR="00001017" w:rsidRPr="002E63CA" w:rsidRDefault="00862F26" w:rsidP="002E63CA">
      <w:pPr>
        <w:pStyle w:val="Podpis1"/>
        <w:spacing w:before="120" w:after="0"/>
        <w:jc w:val="both"/>
        <w:rPr>
          <w:rFonts w:ascii="Garamond" w:hAnsi="Garamond" w:cs="Tahoma"/>
          <w:color w:val="auto"/>
          <w:sz w:val="24"/>
          <w:szCs w:val="24"/>
        </w:rPr>
      </w:pPr>
      <w:r w:rsidRPr="002E63CA">
        <w:rPr>
          <w:rFonts w:ascii="Garamond" w:hAnsi="Garamond" w:cs="Tahoma"/>
          <w:color w:val="auto"/>
          <w:sz w:val="24"/>
          <w:szCs w:val="24"/>
        </w:rPr>
        <w:t>Program konference je zaměřen na i</w:t>
      </w:r>
      <w:r w:rsidR="00001017" w:rsidRPr="002E63CA">
        <w:rPr>
          <w:rFonts w:ascii="Garamond" w:hAnsi="Garamond" w:cs="Tahoma"/>
          <w:color w:val="auto"/>
          <w:sz w:val="24"/>
          <w:szCs w:val="24"/>
        </w:rPr>
        <w:t xml:space="preserve">nformace </w:t>
      </w:r>
      <w:r w:rsidRPr="002E63CA">
        <w:rPr>
          <w:rFonts w:ascii="Garamond" w:hAnsi="Garamond" w:cs="Tahoma"/>
          <w:color w:val="auto"/>
          <w:sz w:val="24"/>
          <w:szCs w:val="24"/>
        </w:rPr>
        <w:t xml:space="preserve">o </w:t>
      </w:r>
      <w:r w:rsidR="00D012A8" w:rsidRPr="002E63CA">
        <w:rPr>
          <w:rFonts w:ascii="Garamond" w:hAnsi="Garamond" w:cs="Tahoma"/>
          <w:color w:val="auto"/>
          <w:sz w:val="24"/>
          <w:szCs w:val="24"/>
        </w:rPr>
        <w:t>změnách na českém</w:t>
      </w:r>
      <w:r w:rsidRPr="002E63CA">
        <w:rPr>
          <w:rFonts w:ascii="Garamond" w:hAnsi="Garamond" w:cs="Tahoma"/>
          <w:color w:val="auto"/>
          <w:sz w:val="24"/>
          <w:szCs w:val="24"/>
        </w:rPr>
        <w:t xml:space="preserve"> energetického trhu </w:t>
      </w:r>
      <w:r w:rsidR="00001017" w:rsidRPr="002E63CA">
        <w:rPr>
          <w:rFonts w:ascii="Garamond" w:hAnsi="Garamond" w:cs="Tahoma"/>
          <w:color w:val="auto"/>
          <w:sz w:val="24"/>
          <w:szCs w:val="24"/>
        </w:rPr>
        <w:t xml:space="preserve">v ČR </w:t>
      </w:r>
      <w:r w:rsidRPr="002E63CA">
        <w:rPr>
          <w:rFonts w:ascii="Garamond" w:hAnsi="Garamond" w:cs="Tahoma"/>
          <w:color w:val="auto"/>
          <w:sz w:val="24"/>
          <w:szCs w:val="24"/>
        </w:rPr>
        <w:t>od kvalifikovaných zástupců státní správy</w:t>
      </w:r>
      <w:r w:rsidR="00001017" w:rsidRPr="002E63CA">
        <w:rPr>
          <w:rFonts w:ascii="Garamond" w:hAnsi="Garamond" w:cs="Tahoma"/>
          <w:color w:val="auto"/>
          <w:sz w:val="24"/>
          <w:szCs w:val="24"/>
        </w:rPr>
        <w:t xml:space="preserve"> a dalších odborníků z řad energetiky.</w:t>
      </w:r>
      <w:r w:rsidRPr="002E63CA">
        <w:rPr>
          <w:rFonts w:ascii="Garamond" w:hAnsi="Garamond" w:cs="Tahoma"/>
          <w:color w:val="auto"/>
          <w:sz w:val="24"/>
          <w:szCs w:val="24"/>
        </w:rPr>
        <w:t xml:space="preserve"> </w:t>
      </w:r>
    </w:p>
    <w:p w14:paraId="23D2A0E1" w14:textId="77777777" w:rsidR="002E63CA" w:rsidRPr="002E63CA" w:rsidRDefault="002E63CA" w:rsidP="002E63CA">
      <w:pPr>
        <w:pStyle w:val="Podpis1"/>
        <w:spacing w:before="120" w:after="0"/>
        <w:jc w:val="both"/>
        <w:rPr>
          <w:rFonts w:ascii="Garamond" w:hAnsi="Garamond" w:cs="Tahoma"/>
          <w:color w:val="auto"/>
          <w:sz w:val="24"/>
          <w:szCs w:val="24"/>
        </w:rPr>
      </w:pPr>
    </w:p>
    <w:p w14:paraId="67AE4697" w14:textId="7DA6DCF9" w:rsidR="00862F26" w:rsidRPr="002E63CA" w:rsidRDefault="00001017" w:rsidP="002E63CA">
      <w:pPr>
        <w:pStyle w:val="Podpis1"/>
        <w:spacing w:before="120" w:after="0"/>
        <w:jc w:val="both"/>
        <w:rPr>
          <w:rFonts w:ascii="Garamond" w:hAnsi="Garamond" w:cs="Tahoma"/>
          <w:color w:val="auto"/>
          <w:sz w:val="24"/>
          <w:szCs w:val="24"/>
        </w:rPr>
      </w:pPr>
      <w:r w:rsidRPr="002E63CA">
        <w:rPr>
          <w:rFonts w:ascii="Garamond" w:hAnsi="Garamond" w:cs="Tahoma"/>
          <w:color w:val="auto"/>
          <w:sz w:val="24"/>
          <w:szCs w:val="24"/>
        </w:rPr>
        <w:t>Dozvíte se zde řadu informací o aktuálních změnách legislativy a jejich dopadech fungování</w:t>
      </w:r>
      <w:r w:rsidR="00D012A8" w:rsidRPr="002E63CA">
        <w:rPr>
          <w:rFonts w:ascii="Garamond" w:hAnsi="Garamond" w:cs="Tahoma"/>
          <w:color w:val="auto"/>
          <w:sz w:val="24"/>
          <w:szCs w:val="24"/>
        </w:rPr>
        <w:t xml:space="preserve"> energetického </w:t>
      </w:r>
      <w:r w:rsidRPr="002E63CA">
        <w:rPr>
          <w:rFonts w:ascii="Garamond" w:hAnsi="Garamond" w:cs="Tahoma"/>
          <w:color w:val="auto"/>
          <w:sz w:val="24"/>
          <w:szCs w:val="24"/>
        </w:rPr>
        <w:t>trhu</w:t>
      </w:r>
      <w:r w:rsidR="00A8041D">
        <w:rPr>
          <w:rFonts w:ascii="Garamond" w:hAnsi="Garamond" w:cs="Tahoma"/>
          <w:color w:val="auto"/>
          <w:sz w:val="24"/>
          <w:szCs w:val="24"/>
        </w:rPr>
        <w:t xml:space="preserve"> s dopady na provozovatele lokálních distribučních soustav</w:t>
      </w:r>
      <w:r w:rsidRPr="002E63CA">
        <w:rPr>
          <w:rFonts w:ascii="Garamond" w:hAnsi="Garamond" w:cs="Tahoma"/>
          <w:color w:val="auto"/>
          <w:sz w:val="24"/>
          <w:szCs w:val="24"/>
        </w:rPr>
        <w:t xml:space="preserve">.  Dále se zde dozvíte o rozvoji </w:t>
      </w:r>
      <w:r w:rsidR="00A8041D">
        <w:rPr>
          <w:rFonts w:ascii="Garamond" w:hAnsi="Garamond" w:cs="Tahoma"/>
          <w:color w:val="auto"/>
          <w:sz w:val="24"/>
          <w:szCs w:val="24"/>
        </w:rPr>
        <w:t>nových</w:t>
      </w:r>
      <w:r w:rsidRPr="002E63CA">
        <w:rPr>
          <w:rFonts w:ascii="Garamond" w:hAnsi="Garamond" w:cs="Tahoma"/>
          <w:color w:val="auto"/>
          <w:sz w:val="24"/>
          <w:szCs w:val="24"/>
        </w:rPr>
        <w:t xml:space="preserve"> oblastí elektroenergetiky a </w:t>
      </w:r>
      <w:r w:rsidR="00D012A8" w:rsidRPr="002E63CA">
        <w:rPr>
          <w:rFonts w:ascii="Garamond" w:hAnsi="Garamond" w:cs="Tahoma"/>
          <w:color w:val="auto"/>
          <w:sz w:val="24"/>
          <w:szCs w:val="24"/>
        </w:rPr>
        <w:t>její transformaci dle aktuálních národohospodářských, klimatických a politických požadavků</w:t>
      </w:r>
      <w:r w:rsidRPr="002E63CA">
        <w:rPr>
          <w:rFonts w:ascii="Garamond" w:hAnsi="Garamond" w:cs="Tahoma"/>
          <w:color w:val="auto"/>
          <w:sz w:val="24"/>
          <w:szCs w:val="24"/>
        </w:rPr>
        <w:t xml:space="preserve">. </w:t>
      </w:r>
      <w:r w:rsidR="002E63CA" w:rsidRPr="002E63CA">
        <w:rPr>
          <w:rFonts w:ascii="Garamond" w:hAnsi="Garamond" w:cs="Tahoma"/>
          <w:color w:val="auto"/>
          <w:sz w:val="24"/>
          <w:szCs w:val="24"/>
        </w:rPr>
        <w:t xml:space="preserve">Odborníci napříč energetickým spektrem Vás seznámí s těmito změnami a </w:t>
      </w:r>
      <w:r w:rsidR="00FF3F21" w:rsidRPr="002E63CA">
        <w:rPr>
          <w:rFonts w:ascii="Garamond" w:hAnsi="Garamond" w:cs="Tahoma"/>
          <w:color w:val="auto"/>
          <w:sz w:val="24"/>
          <w:szCs w:val="24"/>
        </w:rPr>
        <w:t>zprostředkují</w:t>
      </w:r>
      <w:r w:rsidR="002E63CA" w:rsidRPr="002E63CA">
        <w:rPr>
          <w:rFonts w:ascii="Garamond" w:hAnsi="Garamond" w:cs="Tahoma"/>
          <w:color w:val="auto"/>
          <w:sz w:val="24"/>
          <w:szCs w:val="24"/>
        </w:rPr>
        <w:t xml:space="preserve"> Vám</w:t>
      </w:r>
      <w:r w:rsidR="00FF3F21" w:rsidRPr="002E63CA">
        <w:rPr>
          <w:rFonts w:ascii="Garamond" w:hAnsi="Garamond" w:cs="Tahoma"/>
          <w:color w:val="auto"/>
          <w:sz w:val="24"/>
          <w:szCs w:val="24"/>
        </w:rPr>
        <w:t xml:space="preserve"> vybrané informace ze směřování této oblasti energetiky.</w:t>
      </w:r>
    </w:p>
    <w:p w14:paraId="09D4B77D" w14:textId="58BEC644" w:rsidR="00A70DF1" w:rsidRDefault="00A70DF1" w:rsidP="00C314B8">
      <w:pPr>
        <w:pStyle w:val="Podpis1"/>
        <w:spacing w:before="120" w:after="0"/>
        <w:rPr>
          <w:rFonts w:ascii="Garamond" w:hAnsi="Garamond" w:cs="Tahoma"/>
          <w:color w:val="auto"/>
          <w:sz w:val="22"/>
          <w:szCs w:val="22"/>
        </w:rPr>
      </w:pPr>
    </w:p>
    <w:p w14:paraId="3B297A11" w14:textId="4D016D81" w:rsidR="00A70DF1" w:rsidRPr="006B0367" w:rsidRDefault="00A70DF1" w:rsidP="00C314B8">
      <w:pPr>
        <w:pStyle w:val="Podpis1"/>
        <w:spacing w:before="120" w:after="0"/>
        <w:rPr>
          <w:rFonts w:ascii="Garamond" w:hAnsi="Garamond" w:cs="Tahoma"/>
          <w:color w:val="auto"/>
          <w:sz w:val="22"/>
          <w:szCs w:val="22"/>
        </w:rPr>
      </w:pPr>
    </w:p>
    <w:p w14:paraId="3925B250" w14:textId="3E7691CB" w:rsidR="00FF3F21" w:rsidRPr="00972FA7" w:rsidRDefault="00FF3F21" w:rsidP="00A70DF1">
      <w:pPr>
        <w:pStyle w:val="Podpis1"/>
        <w:spacing w:before="0" w:after="0"/>
        <w:rPr>
          <w:rFonts w:ascii="Garamond" w:hAnsi="Garamond" w:cs="Tahoma"/>
          <w:color w:val="auto"/>
          <w:sz w:val="28"/>
          <w:szCs w:val="28"/>
        </w:rPr>
      </w:pPr>
      <w:r w:rsidRPr="00972FA7">
        <w:rPr>
          <w:rFonts w:ascii="Garamond" w:hAnsi="Garamond" w:cs="Tahoma"/>
          <w:color w:val="auto"/>
          <w:sz w:val="28"/>
          <w:szCs w:val="28"/>
        </w:rPr>
        <w:t>Na konferenci vystoupí zástupci těchto společností a organizací:</w:t>
      </w:r>
    </w:p>
    <w:p w14:paraId="2B38E058" w14:textId="08C5A7BA" w:rsidR="00FF3F21" w:rsidRPr="00972FA7" w:rsidRDefault="00FF3F21" w:rsidP="00A70DF1">
      <w:pPr>
        <w:pStyle w:val="Podpis1"/>
        <w:numPr>
          <w:ilvl w:val="0"/>
          <w:numId w:val="23"/>
        </w:numPr>
        <w:spacing w:before="0" w:after="0"/>
        <w:rPr>
          <w:rFonts w:ascii="Garamond" w:hAnsi="Garamond" w:cs="Tahoma"/>
          <w:color w:val="auto"/>
          <w:sz w:val="24"/>
          <w:szCs w:val="24"/>
        </w:rPr>
      </w:pPr>
      <w:r w:rsidRPr="00972FA7">
        <w:rPr>
          <w:rFonts w:ascii="Garamond" w:hAnsi="Garamond" w:cs="Tahoma"/>
          <w:color w:val="auto"/>
          <w:sz w:val="24"/>
          <w:szCs w:val="24"/>
        </w:rPr>
        <w:t>Energetický regulační úřad</w:t>
      </w:r>
    </w:p>
    <w:p w14:paraId="4FAB5A55" w14:textId="08580540" w:rsidR="00FF3F21" w:rsidRPr="00972FA7" w:rsidRDefault="00FF3F21" w:rsidP="002E63CA">
      <w:pPr>
        <w:pStyle w:val="Podpis1"/>
        <w:numPr>
          <w:ilvl w:val="0"/>
          <w:numId w:val="23"/>
        </w:numPr>
        <w:spacing w:before="0" w:after="0"/>
        <w:rPr>
          <w:rFonts w:ascii="Garamond" w:hAnsi="Garamond" w:cs="Tahoma"/>
          <w:color w:val="auto"/>
          <w:sz w:val="24"/>
          <w:szCs w:val="24"/>
        </w:rPr>
      </w:pPr>
      <w:r w:rsidRPr="00972FA7">
        <w:rPr>
          <w:rFonts w:ascii="Garamond" w:hAnsi="Garamond" w:cs="Tahoma"/>
          <w:color w:val="auto"/>
          <w:sz w:val="24"/>
          <w:szCs w:val="24"/>
        </w:rPr>
        <w:t>Ministerstvo průmyslu a obchodu</w:t>
      </w:r>
    </w:p>
    <w:p w14:paraId="7695988A" w14:textId="054B7A68" w:rsidR="00C314B8" w:rsidRPr="00972FA7" w:rsidRDefault="00FF3F21" w:rsidP="00A70DF1">
      <w:pPr>
        <w:pStyle w:val="Podpis1"/>
        <w:numPr>
          <w:ilvl w:val="0"/>
          <w:numId w:val="23"/>
        </w:numPr>
        <w:spacing w:before="0" w:after="0"/>
        <w:rPr>
          <w:rFonts w:ascii="Garamond" w:hAnsi="Garamond" w:cs="Tahoma"/>
          <w:color w:val="auto"/>
          <w:sz w:val="24"/>
          <w:szCs w:val="24"/>
        </w:rPr>
      </w:pPr>
      <w:r w:rsidRPr="00972FA7">
        <w:rPr>
          <w:rFonts w:ascii="Garamond" w:hAnsi="Garamond" w:cs="Tahoma"/>
          <w:color w:val="auto"/>
          <w:sz w:val="24"/>
          <w:szCs w:val="24"/>
        </w:rPr>
        <w:t>Operátor</w:t>
      </w:r>
      <w:r w:rsidR="00421EB7">
        <w:rPr>
          <w:rFonts w:ascii="Garamond" w:hAnsi="Garamond" w:cs="Tahoma"/>
          <w:color w:val="auto"/>
          <w:sz w:val="24"/>
          <w:szCs w:val="24"/>
        </w:rPr>
        <w:t xml:space="preserve"> </w:t>
      </w:r>
      <w:r w:rsidRPr="00972FA7">
        <w:rPr>
          <w:rFonts w:ascii="Garamond" w:hAnsi="Garamond" w:cs="Tahoma"/>
          <w:color w:val="auto"/>
          <w:sz w:val="24"/>
          <w:szCs w:val="24"/>
        </w:rPr>
        <w:t>trhu</w:t>
      </w:r>
    </w:p>
    <w:p w14:paraId="12F41CFC" w14:textId="3C5F6FB1" w:rsidR="00FF3F21" w:rsidRDefault="00073B80" w:rsidP="00A8041D">
      <w:pPr>
        <w:pStyle w:val="Podpis1"/>
        <w:numPr>
          <w:ilvl w:val="0"/>
          <w:numId w:val="23"/>
        </w:numPr>
        <w:spacing w:before="0" w:after="0"/>
        <w:rPr>
          <w:rFonts w:ascii="Garamond" w:hAnsi="Garamond" w:cs="Tahoma"/>
          <w:color w:val="auto"/>
          <w:sz w:val="24"/>
          <w:szCs w:val="24"/>
        </w:rPr>
      </w:pPr>
      <w:r w:rsidRPr="00972FA7">
        <w:rPr>
          <w:rFonts w:ascii="Garamond" w:hAnsi="Garamond" w:cs="Tahoma"/>
          <w:color w:val="auto"/>
          <w:sz w:val="24"/>
          <w:szCs w:val="24"/>
        </w:rPr>
        <w:t>Asociace nezávislých dodavatelů energií</w:t>
      </w:r>
    </w:p>
    <w:p w14:paraId="344CA62E" w14:textId="47F61040" w:rsidR="00272C8B" w:rsidRPr="00A8041D" w:rsidRDefault="00272C8B" w:rsidP="00A8041D">
      <w:pPr>
        <w:pStyle w:val="Podpis1"/>
        <w:numPr>
          <w:ilvl w:val="0"/>
          <w:numId w:val="23"/>
        </w:numPr>
        <w:spacing w:before="0" w:after="0"/>
        <w:rPr>
          <w:rFonts w:ascii="Garamond" w:hAnsi="Garamond" w:cs="Tahoma"/>
          <w:color w:val="auto"/>
          <w:sz w:val="24"/>
          <w:szCs w:val="24"/>
        </w:rPr>
      </w:pPr>
      <w:r>
        <w:rPr>
          <w:rFonts w:ascii="Garamond" w:hAnsi="Garamond" w:cs="Tahoma"/>
          <w:color w:val="auto"/>
          <w:sz w:val="24"/>
          <w:szCs w:val="24"/>
        </w:rPr>
        <w:t>Sekce fondů EU pro oblast elektroenergetiky</w:t>
      </w:r>
    </w:p>
    <w:p w14:paraId="46277612" w14:textId="23B0DF4B" w:rsidR="00FF3F21" w:rsidRDefault="00FF3F21" w:rsidP="00A70DF1">
      <w:pPr>
        <w:pStyle w:val="Podpis1"/>
        <w:numPr>
          <w:ilvl w:val="0"/>
          <w:numId w:val="23"/>
        </w:numPr>
        <w:spacing w:before="0" w:after="0"/>
        <w:rPr>
          <w:rFonts w:ascii="Garamond" w:hAnsi="Garamond" w:cs="Tahoma"/>
          <w:color w:val="auto"/>
          <w:sz w:val="24"/>
          <w:szCs w:val="24"/>
        </w:rPr>
      </w:pPr>
      <w:r w:rsidRPr="00972FA7">
        <w:rPr>
          <w:rFonts w:ascii="Garamond" w:hAnsi="Garamond" w:cs="Tahoma"/>
          <w:color w:val="auto"/>
          <w:sz w:val="24"/>
          <w:szCs w:val="24"/>
        </w:rPr>
        <w:t>ČAPLDS</w:t>
      </w:r>
      <w:r w:rsidR="00242D1E" w:rsidRPr="00972FA7">
        <w:rPr>
          <w:rFonts w:ascii="Garamond" w:hAnsi="Garamond" w:cs="Tahoma"/>
          <w:color w:val="auto"/>
          <w:sz w:val="24"/>
          <w:szCs w:val="24"/>
        </w:rPr>
        <w:t xml:space="preserve"> a další účastníci</w:t>
      </w:r>
    </w:p>
    <w:p w14:paraId="68291F98" w14:textId="77777777" w:rsidR="00660D46" w:rsidRPr="00972FA7" w:rsidRDefault="00660D46" w:rsidP="00EE4AAD">
      <w:pPr>
        <w:pStyle w:val="Podpis1"/>
        <w:spacing w:before="0" w:after="0"/>
        <w:rPr>
          <w:rFonts w:ascii="Garamond" w:hAnsi="Garamond" w:cs="Tahoma"/>
          <w:color w:val="auto"/>
          <w:sz w:val="24"/>
          <w:szCs w:val="24"/>
        </w:rPr>
      </w:pPr>
    </w:p>
    <w:p w14:paraId="764923E0" w14:textId="05774504" w:rsidR="003B133F" w:rsidRPr="00EE4AAD" w:rsidRDefault="00FF3F21" w:rsidP="00EE4AAD">
      <w:pPr>
        <w:pStyle w:val="Podpis1"/>
        <w:spacing w:before="120" w:after="0"/>
        <w:jc w:val="both"/>
        <w:rPr>
          <w:rFonts w:ascii="Garamond" w:hAnsi="Garamond" w:cs="Tahoma"/>
          <w:color w:val="auto"/>
          <w:sz w:val="24"/>
          <w:szCs w:val="24"/>
        </w:rPr>
      </w:pPr>
      <w:r w:rsidRPr="00972FA7">
        <w:rPr>
          <w:rFonts w:ascii="Garamond" w:hAnsi="Garamond" w:cs="Tahoma"/>
          <w:color w:val="auto"/>
          <w:sz w:val="24"/>
          <w:szCs w:val="24"/>
        </w:rPr>
        <w:t>Těšíme na Vaši hojnou účast a osobní setkání v rámci programu i neformálních setkání během konference</w:t>
      </w:r>
      <w:r w:rsidR="00653262" w:rsidRPr="00972FA7">
        <w:rPr>
          <w:rFonts w:ascii="Garamond" w:hAnsi="Garamond" w:cs="Tahoma"/>
          <w:color w:val="auto"/>
          <w:sz w:val="24"/>
          <w:szCs w:val="24"/>
        </w:rPr>
        <w:t>.</w:t>
      </w:r>
      <w:r w:rsidR="006B0367" w:rsidRPr="00972FA7">
        <w:rPr>
          <w:rFonts w:ascii="Garamond" w:hAnsi="Garamond" w:cs="Tahoma"/>
          <w:color w:val="auto"/>
          <w:sz w:val="24"/>
          <w:szCs w:val="24"/>
        </w:rPr>
        <w:t xml:space="preserve"> Na konferenci zveme nejenom </w:t>
      </w:r>
      <w:r w:rsidR="00972FA7" w:rsidRPr="00972FA7">
        <w:rPr>
          <w:rFonts w:ascii="Garamond" w:hAnsi="Garamond" w:cs="Tahoma"/>
          <w:color w:val="auto"/>
          <w:sz w:val="24"/>
          <w:szCs w:val="24"/>
        </w:rPr>
        <w:t>zástupce provozovatelů LDS, ale i zástupce státní správy a dalších spřízněných organizací se kterými spolupracujeme.</w:t>
      </w:r>
    </w:p>
    <w:p w14:paraId="4EABAD96" w14:textId="77777777" w:rsidR="000744B4" w:rsidRDefault="000744B4" w:rsidP="00A70DF1">
      <w:pPr>
        <w:pStyle w:val="Podpis1"/>
        <w:spacing w:before="0" w:after="0"/>
        <w:rPr>
          <w:rFonts w:ascii="Garamond" w:hAnsi="Garamond" w:cs="Tahoma"/>
          <w:color w:val="auto"/>
          <w:sz w:val="24"/>
          <w:szCs w:val="24"/>
          <w:u w:val="single"/>
        </w:rPr>
      </w:pPr>
    </w:p>
    <w:p w14:paraId="7098578F" w14:textId="6C7B3BA2" w:rsidR="00A70DF1" w:rsidRPr="00A70DF1" w:rsidRDefault="00A70DF1" w:rsidP="00A70DF1">
      <w:pPr>
        <w:pStyle w:val="Podpis1"/>
        <w:spacing w:before="0" w:after="0"/>
        <w:rPr>
          <w:rFonts w:ascii="Garamond" w:hAnsi="Garamond" w:cs="Tahoma"/>
          <w:color w:val="auto"/>
          <w:sz w:val="24"/>
          <w:szCs w:val="24"/>
          <w:u w:val="single"/>
        </w:rPr>
      </w:pPr>
      <w:r w:rsidRPr="00A70DF1">
        <w:rPr>
          <w:rFonts w:ascii="Garamond" w:hAnsi="Garamond" w:cs="Tahoma"/>
          <w:color w:val="auto"/>
          <w:sz w:val="24"/>
          <w:szCs w:val="24"/>
          <w:u w:val="single"/>
        </w:rPr>
        <w:t>Místo konání:</w:t>
      </w:r>
      <w:bookmarkEnd w:id="0"/>
    </w:p>
    <w:p w14:paraId="23BE0376" w14:textId="16359273" w:rsidR="003B133F" w:rsidRPr="00972861" w:rsidRDefault="00A70DF1" w:rsidP="00A70DF1">
      <w:pPr>
        <w:pStyle w:val="Podpis1"/>
        <w:spacing w:before="0" w:after="0"/>
        <w:rPr>
          <w:rStyle w:val="Siln"/>
          <w:rFonts w:eastAsiaTheme="majorEastAsia"/>
          <w:b/>
          <w:bCs/>
          <w:color w:val="6F6F6F"/>
          <w:sz w:val="23"/>
          <w:szCs w:val="23"/>
          <w:shd w:val="clear" w:color="auto" w:fill="FFFFFF"/>
        </w:rPr>
      </w:pPr>
      <w:r w:rsidRPr="00A70DF1">
        <w:rPr>
          <w:rFonts w:ascii="Garamond" w:eastAsiaTheme="minorHAnsi" w:hAnsi="Garamond" w:cstheme="minorBidi"/>
          <w:b w:val="0"/>
          <w:bCs w:val="0"/>
          <w:color w:val="404040" w:themeColor="text1" w:themeTint="BF"/>
          <w:kern w:val="0"/>
          <w:sz w:val="24"/>
          <w:szCs w:val="24"/>
          <w:lang w:eastAsia="ja-JP"/>
        </w:rPr>
        <w:t xml:space="preserve">Přednáškový sál </w:t>
      </w:r>
      <w:r w:rsidR="00A8041D">
        <w:rPr>
          <w:rStyle w:val="Siln"/>
          <w:rFonts w:eastAsiaTheme="majorEastAsia"/>
          <w:color w:val="6F6F6F"/>
          <w:sz w:val="23"/>
          <w:szCs w:val="23"/>
          <w:shd w:val="clear" w:color="auto" w:fill="FFFFFF"/>
        </w:rPr>
        <w:t>Kongresového centra Olšanka</w:t>
      </w:r>
      <w:r w:rsidR="00660D46">
        <w:rPr>
          <w:color w:val="6F6F6F"/>
          <w:sz w:val="23"/>
          <w:szCs w:val="23"/>
        </w:rPr>
        <w:br/>
      </w:r>
      <w:hyperlink r:id="rId10" w:history="1">
        <w:r w:rsidR="00972861" w:rsidRPr="00972861">
          <w:rPr>
            <w:rStyle w:val="Siln"/>
            <w:rFonts w:eastAsiaTheme="majorEastAsia"/>
            <w:color w:val="6F6F6F"/>
            <w:sz w:val="23"/>
            <w:szCs w:val="23"/>
          </w:rPr>
          <w:t>Adresa</w:t>
        </w:r>
      </w:hyperlink>
      <w:r w:rsidR="00972861" w:rsidRPr="00972861">
        <w:rPr>
          <w:rStyle w:val="Siln"/>
          <w:rFonts w:eastAsiaTheme="majorEastAsia"/>
          <w:b/>
          <w:bCs/>
          <w:color w:val="6F6F6F"/>
          <w:sz w:val="23"/>
          <w:szCs w:val="23"/>
        </w:rPr>
        <w:t>: </w:t>
      </w:r>
      <w:r w:rsidR="00972861" w:rsidRPr="00972861">
        <w:rPr>
          <w:rStyle w:val="Siln"/>
          <w:rFonts w:eastAsiaTheme="majorEastAsia"/>
          <w:color w:val="6F6F6F"/>
          <w:sz w:val="23"/>
          <w:szCs w:val="23"/>
        </w:rPr>
        <w:t>Táboritská 1000/23, 130 00 Praha 3-Žižkov</w:t>
      </w:r>
    </w:p>
    <w:p w14:paraId="30A8D8E7" w14:textId="3249AD10" w:rsidR="0056006F" w:rsidRDefault="0056006F" w:rsidP="009B62EA">
      <w:pPr>
        <w:rPr>
          <w:b/>
          <w:bCs/>
          <w:sz w:val="22"/>
          <w:szCs w:val="22"/>
          <w:lang w:val="cs-CZ"/>
        </w:rPr>
      </w:pPr>
      <w:r w:rsidRPr="00DE2E4B">
        <w:rPr>
          <w:sz w:val="22"/>
          <w:szCs w:val="22"/>
          <w:lang w:val="cs-CZ"/>
        </w:rPr>
        <w:br/>
      </w:r>
      <w:r w:rsidR="005A2A80">
        <w:rPr>
          <w:b/>
          <w:bCs/>
          <w:noProof/>
          <w:sz w:val="22"/>
          <w:szCs w:val="22"/>
        </w:rPr>
        <w:drawing>
          <wp:inline distT="0" distB="0" distL="0" distR="0" wp14:anchorId="0EDDBA35" wp14:editId="0BAE4039">
            <wp:extent cx="5727700" cy="3207512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35" cy="32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A80">
        <w:rPr>
          <w:b/>
          <w:bCs/>
          <w:noProof/>
          <w:sz w:val="22"/>
          <w:szCs w:val="22"/>
        </w:rPr>
        <w:t xml:space="preserve"> </w:t>
      </w:r>
      <w:r w:rsidR="005A2A80">
        <w:rPr>
          <w:b/>
          <w:bCs/>
          <w:noProof/>
          <w:sz w:val="22"/>
          <w:szCs w:val="22"/>
          <w:lang w:val="cs-CZ"/>
        </w:rPr>
        <w:t xml:space="preserve"> </w:t>
      </w:r>
    </w:p>
    <w:p w14:paraId="001A9CA9" w14:textId="77777777" w:rsidR="006B0367" w:rsidRDefault="006B0367" w:rsidP="003B133F">
      <w:pPr>
        <w:spacing w:after="0"/>
        <w:rPr>
          <w:b/>
          <w:bCs/>
          <w:sz w:val="22"/>
          <w:szCs w:val="22"/>
          <w:u w:val="single"/>
          <w:lang w:val="cs-CZ"/>
        </w:rPr>
      </w:pPr>
    </w:p>
    <w:p w14:paraId="75B5A8DC" w14:textId="347ED0BC" w:rsidR="003B133F" w:rsidRPr="003B133F" w:rsidRDefault="003B133F" w:rsidP="003B133F">
      <w:pPr>
        <w:spacing w:after="0"/>
        <w:rPr>
          <w:b/>
          <w:bCs/>
          <w:sz w:val="22"/>
          <w:szCs w:val="22"/>
          <w:u w:val="single"/>
          <w:lang w:val="cs-CZ"/>
        </w:rPr>
      </w:pPr>
      <w:r w:rsidRPr="003B133F">
        <w:rPr>
          <w:b/>
          <w:bCs/>
          <w:sz w:val="22"/>
          <w:szCs w:val="22"/>
          <w:u w:val="single"/>
          <w:lang w:val="cs-CZ"/>
        </w:rPr>
        <w:t>Termín konání:</w:t>
      </w:r>
    </w:p>
    <w:p w14:paraId="686B50D4" w14:textId="415BE7F0" w:rsidR="006B0367" w:rsidRDefault="006B0367" w:rsidP="003B133F">
      <w:pPr>
        <w:spacing w:after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Dne </w:t>
      </w:r>
      <w:r w:rsidR="00A8041D">
        <w:rPr>
          <w:sz w:val="22"/>
          <w:szCs w:val="22"/>
          <w:lang w:val="cs-CZ"/>
        </w:rPr>
        <w:t>26</w:t>
      </w:r>
      <w:r>
        <w:rPr>
          <w:sz w:val="22"/>
          <w:szCs w:val="22"/>
          <w:lang w:val="cs-CZ"/>
        </w:rPr>
        <w:t>.</w:t>
      </w:r>
      <w:r w:rsidR="00A8041D">
        <w:rPr>
          <w:sz w:val="22"/>
          <w:szCs w:val="22"/>
          <w:lang w:val="cs-CZ"/>
        </w:rPr>
        <w:t xml:space="preserve"> dubna</w:t>
      </w:r>
      <w:r>
        <w:rPr>
          <w:sz w:val="22"/>
          <w:szCs w:val="22"/>
          <w:lang w:val="cs-CZ"/>
        </w:rPr>
        <w:t xml:space="preserve"> 202</w:t>
      </w:r>
      <w:r w:rsidR="00A8041D">
        <w:rPr>
          <w:sz w:val="22"/>
          <w:szCs w:val="22"/>
          <w:lang w:val="cs-CZ"/>
        </w:rPr>
        <w:t>3</w:t>
      </w:r>
    </w:p>
    <w:p w14:paraId="6DE73B31" w14:textId="77777777" w:rsidR="00972FA7" w:rsidRDefault="00972FA7" w:rsidP="003B133F">
      <w:pPr>
        <w:spacing w:after="0"/>
        <w:rPr>
          <w:sz w:val="22"/>
          <w:szCs w:val="22"/>
          <w:lang w:val="cs-CZ"/>
        </w:rPr>
      </w:pPr>
    </w:p>
    <w:p w14:paraId="2F95A9EE" w14:textId="77777777" w:rsidR="00972FA7" w:rsidRPr="00972FA7" w:rsidRDefault="00972FA7" w:rsidP="003B133F">
      <w:pPr>
        <w:spacing w:after="0"/>
        <w:rPr>
          <w:b/>
          <w:bCs/>
          <w:sz w:val="22"/>
          <w:szCs w:val="22"/>
          <w:u w:val="single"/>
          <w:lang w:val="cs-CZ"/>
        </w:rPr>
      </w:pPr>
      <w:r w:rsidRPr="00972FA7">
        <w:rPr>
          <w:b/>
          <w:bCs/>
          <w:sz w:val="22"/>
          <w:szCs w:val="22"/>
          <w:u w:val="single"/>
          <w:lang w:val="cs-CZ"/>
        </w:rPr>
        <w:t>Začátek konference:</w:t>
      </w:r>
    </w:p>
    <w:p w14:paraId="0113F5DE" w14:textId="03BC7136" w:rsidR="00F40B33" w:rsidRDefault="00972FA7" w:rsidP="00421EB7">
      <w:pPr>
        <w:spacing w:after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Registrace od </w:t>
      </w:r>
      <w:r w:rsidR="00972861">
        <w:rPr>
          <w:sz w:val="22"/>
          <w:szCs w:val="22"/>
          <w:lang w:val="cs-CZ"/>
        </w:rPr>
        <w:t>9</w:t>
      </w:r>
      <w:r>
        <w:rPr>
          <w:sz w:val="22"/>
          <w:szCs w:val="22"/>
          <w:lang w:val="cs-CZ"/>
        </w:rPr>
        <w:t>,00 hod.</w:t>
      </w:r>
    </w:p>
    <w:p w14:paraId="3E10EC0B" w14:textId="2A3C4188" w:rsidR="00EE4AAD" w:rsidRDefault="00EE4AAD" w:rsidP="00421EB7">
      <w:pPr>
        <w:spacing w:after="0"/>
        <w:rPr>
          <w:sz w:val="22"/>
          <w:szCs w:val="22"/>
          <w:lang w:val="cs-CZ"/>
        </w:rPr>
      </w:pPr>
    </w:p>
    <w:p w14:paraId="04F5A25C" w14:textId="2E9E0BC8" w:rsidR="00EE4AAD" w:rsidRPr="00EE4AAD" w:rsidRDefault="00EE4AAD" w:rsidP="00421EB7">
      <w:pPr>
        <w:spacing w:after="0"/>
        <w:rPr>
          <w:b/>
          <w:bCs/>
          <w:sz w:val="22"/>
          <w:szCs w:val="22"/>
          <w:u w:val="single"/>
          <w:lang w:val="cs-CZ"/>
        </w:rPr>
      </w:pPr>
      <w:r w:rsidRPr="00EE4AAD">
        <w:rPr>
          <w:b/>
          <w:bCs/>
          <w:sz w:val="22"/>
          <w:szCs w:val="22"/>
          <w:u w:val="single"/>
          <w:lang w:val="cs-CZ"/>
        </w:rPr>
        <w:t>Registrační poplatek na Konferenci ČAPLDS 202</w:t>
      </w:r>
      <w:r w:rsidR="005A2A80">
        <w:rPr>
          <w:b/>
          <w:bCs/>
          <w:sz w:val="22"/>
          <w:szCs w:val="22"/>
          <w:u w:val="single"/>
          <w:lang w:val="cs-CZ"/>
        </w:rPr>
        <w:t>3</w:t>
      </w:r>
      <w:r>
        <w:rPr>
          <w:b/>
          <w:bCs/>
          <w:sz w:val="22"/>
          <w:szCs w:val="22"/>
          <w:lang w:val="cs-CZ"/>
        </w:rPr>
        <w:t xml:space="preserve">        </w:t>
      </w:r>
      <w:r w:rsidRPr="00EE4AAD">
        <w:rPr>
          <w:b/>
          <w:bCs/>
          <w:sz w:val="22"/>
          <w:szCs w:val="22"/>
          <w:lang w:val="cs-CZ"/>
        </w:rPr>
        <w:t xml:space="preserve">……….  </w:t>
      </w:r>
      <w:r w:rsidR="00972861">
        <w:rPr>
          <w:b/>
          <w:bCs/>
          <w:sz w:val="22"/>
          <w:szCs w:val="22"/>
          <w:lang w:val="cs-CZ"/>
        </w:rPr>
        <w:t>2</w:t>
      </w:r>
      <w:r w:rsidRPr="00EE4AAD">
        <w:rPr>
          <w:b/>
          <w:bCs/>
          <w:sz w:val="22"/>
          <w:szCs w:val="22"/>
          <w:lang w:val="cs-CZ"/>
        </w:rPr>
        <w:t> 500.- Kč</w:t>
      </w:r>
    </w:p>
    <w:p w14:paraId="65E41A2F" w14:textId="7DDDA8EB" w:rsidR="00F40B33" w:rsidRDefault="00EE4AAD" w:rsidP="00EE4AAD">
      <w:pPr>
        <w:spacing w:after="0"/>
        <w:rPr>
          <w:sz w:val="22"/>
          <w:szCs w:val="22"/>
          <w:lang w:val="cs-CZ"/>
        </w:rPr>
      </w:pPr>
      <w:r w:rsidRPr="00EE4AAD">
        <w:rPr>
          <w:sz w:val="22"/>
          <w:szCs w:val="22"/>
          <w:lang w:val="cs-CZ"/>
        </w:rPr>
        <w:t>Pro členy ČAPLDS a pozvané hosty vstup po registraci zdarma</w:t>
      </w:r>
      <w:r>
        <w:rPr>
          <w:sz w:val="22"/>
          <w:szCs w:val="22"/>
          <w:lang w:val="cs-CZ"/>
        </w:rPr>
        <w:t>.</w:t>
      </w:r>
    </w:p>
    <w:p w14:paraId="4C5939F1" w14:textId="1610A0C7" w:rsidR="00BD6029" w:rsidRDefault="00BD6029" w:rsidP="00EE4AAD">
      <w:pPr>
        <w:spacing w:after="0"/>
        <w:rPr>
          <w:sz w:val="22"/>
          <w:szCs w:val="22"/>
          <w:lang w:val="cs-CZ"/>
        </w:rPr>
      </w:pPr>
    </w:p>
    <w:p w14:paraId="43727B16" w14:textId="77777777" w:rsidR="00BD6029" w:rsidRDefault="00BD6029" w:rsidP="00BD6029">
      <w:pPr>
        <w:pStyle w:val="Podpis1"/>
        <w:spacing w:before="120" w:after="0"/>
        <w:jc w:val="center"/>
        <w:rPr>
          <w:rFonts w:cs="Tahoma"/>
          <w:iCs/>
          <w:color w:val="auto"/>
          <w:sz w:val="24"/>
          <w:szCs w:val="24"/>
          <w:u w:val="single"/>
        </w:rPr>
      </w:pPr>
      <w:r w:rsidRPr="002646FF">
        <w:rPr>
          <w:rFonts w:cs="Tahoma"/>
          <w:iCs/>
          <w:color w:val="auto"/>
          <w:sz w:val="24"/>
          <w:szCs w:val="24"/>
          <w:u w:val="single"/>
        </w:rPr>
        <w:t>Program konference</w:t>
      </w:r>
    </w:p>
    <w:p w14:paraId="19E8C626" w14:textId="77777777" w:rsidR="00BD6029" w:rsidRDefault="00BD6029" w:rsidP="00BD6029">
      <w:pPr>
        <w:rPr>
          <w:b/>
          <w:bCs/>
          <w:sz w:val="22"/>
          <w:szCs w:val="22"/>
          <w:lang w:val="cs-CZ"/>
        </w:rPr>
      </w:pPr>
    </w:p>
    <w:tbl>
      <w:tblPr>
        <w:tblStyle w:val="Svtlseznam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98"/>
        <w:gridCol w:w="7509"/>
      </w:tblGrid>
      <w:tr w:rsidR="00BD6029" w:rsidRPr="00935A23" w14:paraId="1F216405" w14:textId="77777777" w:rsidTr="0042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shd w:val="clear" w:color="auto" w:fill="DBDBDB" w:themeFill="text2" w:themeFillTint="33"/>
          </w:tcPr>
          <w:p w14:paraId="12065A67" w14:textId="77777777" w:rsidR="00BD6029" w:rsidRPr="00935A23" w:rsidRDefault="00BD6029" w:rsidP="00425D90">
            <w:pPr>
              <w:pStyle w:val="Podpis1"/>
              <w:spacing w:before="120" w:after="0"/>
              <w:jc w:val="center"/>
              <w:rPr>
                <w:rFonts w:ascii="Garamond" w:hAnsi="Garamond" w:cs="Tahoma"/>
                <w:b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/>
                <w:color w:val="auto"/>
                <w:sz w:val="24"/>
              </w:rPr>
              <w:t>Čas</w:t>
            </w:r>
          </w:p>
        </w:tc>
        <w:tc>
          <w:tcPr>
            <w:tcW w:w="7509" w:type="dxa"/>
            <w:shd w:val="clear" w:color="auto" w:fill="DBDBDB" w:themeFill="text2" w:themeFillTint="33"/>
          </w:tcPr>
          <w:p w14:paraId="18C6D68B" w14:textId="77777777" w:rsidR="00BD6029" w:rsidRPr="00935A23" w:rsidRDefault="00BD6029" w:rsidP="00425D90">
            <w:pPr>
              <w:pStyle w:val="Podpis1"/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/>
                <w:color w:val="auto"/>
                <w:sz w:val="24"/>
              </w:rPr>
              <w:t>Téma</w:t>
            </w:r>
          </w:p>
        </w:tc>
      </w:tr>
      <w:tr w:rsidR="00BD6029" w:rsidRPr="00C25A78" w14:paraId="25B03089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shd w:val="clear" w:color="auto" w:fill="DBDBDB" w:themeFill="text2" w:themeFillTint="33"/>
          </w:tcPr>
          <w:p w14:paraId="5F06DF45" w14:textId="77777777" w:rsidR="00BD6029" w:rsidRPr="00C25A78" w:rsidRDefault="00BD6029" w:rsidP="00425D90">
            <w:pPr>
              <w:pStyle w:val="Podpis1"/>
              <w:spacing w:before="0" w:after="0" w:line="240" w:lineRule="auto"/>
              <w:jc w:val="both"/>
              <w:rPr>
                <w:rFonts w:ascii="Garamond" w:hAnsi="Garamond" w:cs="Tahoma"/>
                <w:i/>
                <w:color w:val="auto"/>
                <w:sz w:val="24"/>
              </w:rPr>
            </w:pPr>
            <w:r w:rsidRPr="00C25A78">
              <w:rPr>
                <w:rFonts w:ascii="Garamond" w:hAnsi="Garamond" w:cs="Tahoma"/>
                <w:b/>
                <w:color w:val="auto"/>
                <w:sz w:val="24"/>
              </w:rPr>
              <w:t>1. blok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Pr="00C25A78">
              <w:rPr>
                <w:rFonts w:ascii="Garamond" w:hAnsi="Garamond" w:cs="Tahoma"/>
                <w:i/>
                <w:color w:val="auto"/>
                <w:sz w:val="24"/>
              </w:rPr>
              <w:t>moderuje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Pr="00C25A78">
              <w:rPr>
                <w:rFonts w:ascii="Garamond" w:hAnsi="Garamond" w:cs="Tahoma"/>
                <w:i/>
                <w:color w:val="auto"/>
                <w:sz w:val="24"/>
              </w:rPr>
              <w:t>Ing. Martin Michek, ČAPLDS, z.s.</w:t>
            </w:r>
          </w:p>
        </w:tc>
      </w:tr>
      <w:tr w:rsidR="00BD6029" w:rsidRPr="00935A23" w14:paraId="4EF96602" w14:textId="77777777" w:rsidTr="0042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7342C2C5" w14:textId="6E8478AD" w:rsidR="00BD6029" w:rsidRPr="00D429DA" w:rsidRDefault="00972861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9</w:t>
            </w:r>
            <w:r w:rsidR="00BD6029"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  <w:r w:rsidR="00BD6029">
              <w:rPr>
                <w:rFonts w:ascii="Garamond" w:hAnsi="Garamond" w:cs="Tahoma"/>
                <w:b/>
                <w:color w:val="auto"/>
                <w:sz w:val="24"/>
              </w:rPr>
              <w:t>0-9:30</w:t>
            </w:r>
          </w:p>
        </w:tc>
        <w:tc>
          <w:tcPr>
            <w:tcW w:w="7509" w:type="dxa"/>
          </w:tcPr>
          <w:p w14:paraId="6336F8F3" w14:textId="77777777" w:rsidR="00BD6029" w:rsidRPr="00935A23" w:rsidRDefault="00BD6029" w:rsidP="00425D90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R</w:t>
            </w:r>
            <w:r w:rsidRPr="00935A23">
              <w:rPr>
                <w:rFonts w:ascii="Garamond" w:hAnsi="Garamond" w:cs="Tahoma"/>
                <w:b w:val="0"/>
                <w:color w:val="auto"/>
                <w:sz w:val="24"/>
              </w:rPr>
              <w:t>egistrace</w:t>
            </w:r>
          </w:p>
        </w:tc>
      </w:tr>
      <w:tr w:rsidR="00BD6029" w:rsidRPr="00935A23" w14:paraId="3BA7A1E6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0CB2B80" w14:textId="77777777" w:rsidR="00BD6029" w:rsidRPr="00D429DA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9:30</w:t>
            </w:r>
            <w:r w:rsidRPr="00D429DA">
              <w:rPr>
                <w:rFonts w:ascii="Garamond" w:hAnsi="Garamond" w:cs="Tahoma"/>
                <w:b/>
                <w:color w:val="auto"/>
                <w:sz w:val="24"/>
              </w:rPr>
              <w:t>-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10</w:t>
            </w:r>
            <w:r w:rsidRPr="00D429DA"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00</w:t>
            </w:r>
          </w:p>
        </w:tc>
        <w:tc>
          <w:tcPr>
            <w:tcW w:w="7509" w:type="dxa"/>
          </w:tcPr>
          <w:p w14:paraId="1D50A000" w14:textId="445A7D7D" w:rsidR="00BD6029" w:rsidRPr="00935A23" w:rsidRDefault="00BD6029" w:rsidP="00425D90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 w:val="0"/>
                <w:color w:val="auto"/>
                <w:sz w:val="24"/>
              </w:rPr>
              <w:t>Zahájení konference</w:t>
            </w:r>
            <w:r w:rsidR="00E37B7A">
              <w:rPr>
                <w:rFonts w:ascii="Garamond" w:hAnsi="Garamond" w:cs="Tahoma"/>
                <w:b w:val="0"/>
                <w:color w:val="auto"/>
                <w:sz w:val="24"/>
              </w:rPr>
              <w:t>, aktuální výzvy na provozovatele LDS</w:t>
            </w:r>
          </w:p>
          <w:p w14:paraId="3916D2F4" w14:textId="77777777" w:rsidR="00BD6029" w:rsidRPr="005A0B62" w:rsidRDefault="00BD6029" w:rsidP="00425D90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Ing. </w:t>
            </w:r>
            <w:r w:rsidRPr="00935A23">
              <w:rPr>
                <w:rFonts w:ascii="Garamond" w:hAnsi="Garamond" w:cs="Tahoma"/>
                <w:b w:val="0"/>
                <w:i/>
                <w:color w:val="auto"/>
                <w:sz w:val="24"/>
              </w:rPr>
              <w:t>Martin Michek, výkonný ředitel ČAPLDS</w:t>
            </w:r>
          </w:p>
        </w:tc>
      </w:tr>
      <w:tr w:rsidR="00BD6029" w:rsidRPr="00935A23" w14:paraId="36EB809B" w14:textId="77777777" w:rsidTr="0042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8FAC46E" w14:textId="77777777" w:rsidR="00BD6029" w:rsidRPr="00D429DA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10:00-10:30</w:t>
            </w:r>
          </w:p>
        </w:tc>
        <w:tc>
          <w:tcPr>
            <w:tcW w:w="7509" w:type="dxa"/>
          </w:tcPr>
          <w:p w14:paraId="374E7B90" w14:textId="44CBC515" w:rsidR="00BD6029" w:rsidRPr="00935A23" w:rsidRDefault="00BD6029" w:rsidP="00425D90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 xml:space="preserve">Aktuální změny legislativy a souvisejících </w:t>
            </w:r>
            <w:r w:rsidRPr="00161E09">
              <w:rPr>
                <w:rFonts w:ascii="Garamond" w:hAnsi="Garamond" w:cs="Tahoma"/>
                <w:b w:val="0"/>
                <w:color w:val="auto"/>
                <w:sz w:val="24"/>
              </w:rPr>
              <w:t>změn v oblasti distribuce a lokální energetiky</w:t>
            </w:r>
            <w:r>
              <w:rPr>
                <w:rFonts w:ascii="Garamond" w:hAnsi="Garamond" w:cs="Tahoma"/>
                <w:b w:val="0"/>
                <w:color w:val="auto"/>
                <w:sz w:val="24"/>
              </w:rPr>
              <w:t>, předpoklad změn na další období</w:t>
            </w:r>
          </w:p>
          <w:p w14:paraId="58E727B7" w14:textId="7D4E523E" w:rsidR="00BD6029" w:rsidRPr="00935A23" w:rsidRDefault="00565BE9" w:rsidP="00425D90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Ing. Bc. Stanislav Brejcha, vedoucí oddělení elektroenergetiky MPO</w:t>
            </w:r>
          </w:p>
        </w:tc>
      </w:tr>
      <w:tr w:rsidR="00BD6029" w:rsidRPr="00935A23" w14:paraId="7C8F6FEA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3B18E15" w14:textId="77777777" w:rsidR="00BD6029" w:rsidRPr="00352D94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bCs/>
                <w:color w:val="auto"/>
                <w:sz w:val="24"/>
              </w:rPr>
            </w:pP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10:30-11:00</w:t>
            </w:r>
          </w:p>
        </w:tc>
        <w:tc>
          <w:tcPr>
            <w:tcW w:w="7509" w:type="dxa"/>
          </w:tcPr>
          <w:p w14:paraId="4DA471F4" w14:textId="24017B6C" w:rsidR="00BD6029" w:rsidRDefault="00BD6029" w:rsidP="00425D90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 xml:space="preserve">Předpoklady ve změnách tarifní politiky a regulace v krátkodobém a střednědobém horizontu. </w:t>
            </w:r>
          </w:p>
          <w:p w14:paraId="38B46B91" w14:textId="18AC36AE" w:rsidR="00BD6029" w:rsidRPr="00161E09" w:rsidRDefault="00BD6029" w:rsidP="00425D90">
            <w:pPr>
              <w:pStyle w:val="Podpis1"/>
              <w:numPr>
                <w:ilvl w:val="0"/>
                <w:numId w:val="14"/>
              </w:numPr>
              <w:tabs>
                <w:tab w:val="left" w:pos="900"/>
              </w:tabs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37B25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Ing. </w:t>
            </w: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>Jan Svatek, vedoucí oddělení regulace cen v elektroenergetice</w:t>
            </w:r>
            <w:r w:rsidRPr="00137B25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 ERÚ</w:t>
            </w:r>
          </w:p>
        </w:tc>
      </w:tr>
      <w:tr w:rsidR="00BD6029" w:rsidRPr="00935A23" w14:paraId="39D02B89" w14:textId="77777777" w:rsidTr="0042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5C566D6" w14:textId="21C87438" w:rsidR="00BD6029" w:rsidRPr="00D429DA" w:rsidRDefault="007406F0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11:00-11:15</w:t>
            </w:r>
          </w:p>
        </w:tc>
        <w:tc>
          <w:tcPr>
            <w:tcW w:w="7509" w:type="dxa"/>
          </w:tcPr>
          <w:p w14:paraId="1EBC5330" w14:textId="1E4E64E4" w:rsidR="00BD6029" w:rsidRPr="00E37B7A" w:rsidRDefault="00E37B7A" w:rsidP="00E37B7A">
            <w:pPr>
              <w:pStyle w:val="Podpis1"/>
              <w:tabs>
                <w:tab w:val="left" w:pos="900"/>
              </w:tabs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iCs/>
                <w:color w:val="auto"/>
                <w:sz w:val="24"/>
              </w:rPr>
            </w:pPr>
            <w:r w:rsidRPr="00E37B7A">
              <w:rPr>
                <w:rFonts w:ascii="Garamond" w:hAnsi="Garamond" w:cs="Tahoma"/>
                <w:b w:val="0"/>
                <w:iCs/>
                <w:color w:val="auto"/>
                <w:sz w:val="24"/>
              </w:rPr>
              <w:t>Diskuze</w:t>
            </w:r>
          </w:p>
        </w:tc>
      </w:tr>
      <w:tr w:rsidR="00BD6029" w:rsidRPr="00935A23" w14:paraId="3A367CBE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shd w:val="clear" w:color="auto" w:fill="E4E3E2" w:themeFill="background2"/>
          </w:tcPr>
          <w:p w14:paraId="0222EB1C" w14:textId="55EA835C" w:rsidR="00BD6029" w:rsidRPr="00935A23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11: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15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-1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  <w:shd w:val="clear" w:color="auto" w:fill="E4E3E2" w:themeFill="background2"/>
          </w:tcPr>
          <w:p w14:paraId="10A23777" w14:textId="77777777" w:rsidR="00BD6029" w:rsidRPr="00935A23" w:rsidRDefault="00BD6029" w:rsidP="00425D90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 w:val="0"/>
                <w:i/>
                <w:color w:val="auto"/>
                <w:sz w:val="24"/>
              </w:rPr>
              <w:t>Coffee-break</w:t>
            </w:r>
          </w:p>
        </w:tc>
      </w:tr>
      <w:tr w:rsidR="00BD6029" w:rsidRPr="00C25A78" w14:paraId="0AC79775" w14:textId="77777777" w:rsidTr="0042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shd w:val="clear" w:color="auto" w:fill="DBDBDB" w:themeFill="text2" w:themeFillTint="33"/>
          </w:tcPr>
          <w:p w14:paraId="575C4B74" w14:textId="77777777" w:rsidR="00BD6029" w:rsidRPr="00C25A78" w:rsidRDefault="00BD6029" w:rsidP="00425D90">
            <w:pPr>
              <w:pStyle w:val="Podpis1"/>
              <w:spacing w:before="0" w:after="0" w:line="240" w:lineRule="auto"/>
              <w:jc w:val="both"/>
              <w:rPr>
                <w:rFonts w:ascii="Garamond" w:hAnsi="Garamond" w:cs="Tahoma"/>
                <w:i/>
                <w:color w:val="auto"/>
                <w:sz w:val="24"/>
              </w:rPr>
            </w:pPr>
            <w:r w:rsidRPr="00C25A78">
              <w:rPr>
                <w:rFonts w:ascii="Garamond" w:hAnsi="Garamond" w:cs="Tahoma"/>
                <w:b/>
                <w:color w:val="auto"/>
                <w:sz w:val="24"/>
              </w:rPr>
              <w:t>2. blok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Pr="00C25A78">
              <w:rPr>
                <w:rFonts w:ascii="Garamond" w:hAnsi="Garamond" w:cs="Tahoma"/>
                <w:i/>
                <w:color w:val="auto"/>
                <w:sz w:val="24"/>
              </w:rPr>
              <w:t>moderuje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Pr="00161E09">
              <w:rPr>
                <w:rFonts w:ascii="Garamond" w:hAnsi="Garamond" w:cs="Tahoma"/>
                <w:i/>
                <w:color w:val="auto"/>
                <w:sz w:val="24"/>
              </w:rPr>
              <w:t>Ing. Petr Karafiát, odborný ředitel společnosti ECK Generating, s.r.o.</w:t>
            </w:r>
          </w:p>
        </w:tc>
      </w:tr>
      <w:tr w:rsidR="00BD6029" w:rsidRPr="00935A23" w14:paraId="6B4A62D5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60A0FB7" w14:textId="337D59CF" w:rsidR="00BD6029" w:rsidRPr="00935A23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0-12:20</w:t>
            </w:r>
          </w:p>
        </w:tc>
        <w:tc>
          <w:tcPr>
            <w:tcW w:w="7509" w:type="dxa"/>
          </w:tcPr>
          <w:p w14:paraId="6B099966" w14:textId="53B51530" w:rsidR="00BD6029" w:rsidRPr="00935A23" w:rsidRDefault="007406F0" w:rsidP="00425D90">
            <w:pPr>
              <w:pStyle w:val="Podpis1"/>
              <w:tabs>
                <w:tab w:val="left" w:pos="900"/>
              </w:tabs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Vývoj cen energií na energetickém trhu, rozbor hlavních vlivů na budoucí vývoj úrovně cen elektrické energie.</w:t>
            </w:r>
          </w:p>
          <w:p w14:paraId="6A4EC78D" w14:textId="7D3A48C6" w:rsidR="00BD6029" w:rsidRPr="007B0F03" w:rsidRDefault="00BD6029" w:rsidP="00425D90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Ing. J</w:t>
            </w:r>
            <w:r w:rsidR="007406F0">
              <w:rPr>
                <w:rFonts w:ascii="Garamond" w:hAnsi="Garamond" w:cs="Tahoma"/>
                <w:b w:val="0"/>
                <w:i/>
                <w:color w:val="auto"/>
                <w:sz w:val="24"/>
              </w:rPr>
              <w:t>iří Gavor, výkonný ředitel Asociace nezávislých dodavatelů energií</w:t>
            </w:r>
          </w:p>
        </w:tc>
      </w:tr>
      <w:tr w:rsidR="007406F0" w:rsidRPr="00935A23" w14:paraId="31F7D33D" w14:textId="77777777" w:rsidTr="0042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1FBE73D3" w14:textId="77777777" w:rsidR="007406F0" w:rsidRPr="00935A23" w:rsidRDefault="007406F0" w:rsidP="007406F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12:20-12:40</w:t>
            </w:r>
          </w:p>
        </w:tc>
        <w:tc>
          <w:tcPr>
            <w:tcW w:w="7509" w:type="dxa"/>
          </w:tcPr>
          <w:p w14:paraId="717D27E5" w14:textId="77777777" w:rsidR="007406F0" w:rsidRPr="00935A23" w:rsidRDefault="007406F0" w:rsidP="007406F0">
            <w:pPr>
              <w:pStyle w:val="Podpis1"/>
              <w:tabs>
                <w:tab w:val="left" w:pos="900"/>
              </w:tabs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color w:val="auto"/>
                <w:sz w:val="24"/>
              </w:rPr>
              <w:t>Technické provedení změn v</w:t>
            </w:r>
            <w:r>
              <w:rPr>
                <w:rFonts w:ascii="Garamond" w:hAnsi="Garamond" w:cs="Tahoma"/>
                <w:b w:val="0"/>
                <w:color w:val="auto"/>
                <w:sz w:val="24"/>
              </w:rPr>
              <w:t> CDS OTE, změny v souvislosti se zastropování cen v oblastech LDS.</w:t>
            </w:r>
          </w:p>
          <w:p w14:paraId="670B2784" w14:textId="69706B02" w:rsidR="007406F0" w:rsidRPr="007B0F03" w:rsidRDefault="007406F0" w:rsidP="007406F0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Ing. Jan Kobliha, Specialista odboru Bilance elektřiny OTE</w:t>
            </w:r>
          </w:p>
        </w:tc>
      </w:tr>
      <w:tr w:rsidR="00BD6029" w:rsidRPr="00935A23" w14:paraId="5FF08729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B6F8E4D" w14:textId="491EBB73" w:rsidR="00BD6029" w:rsidRPr="00935A23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12:40-1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2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55</w:t>
            </w:r>
          </w:p>
        </w:tc>
        <w:tc>
          <w:tcPr>
            <w:tcW w:w="7509" w:type="dxa"/>
          </w:tcPr>
          <w:p w14:paraId="51B2C9DB" w14:textId="6A19C299" w:rsidR="00BD6029" w:rsidRDefault="00BD6029" w:rsidP="00425D90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color w:val="auto"/>
                <w:sz w:val="24"/>
              </w:rPr>
              <w:t>Seznámení s</w:t>
            </w:r>
            <w:r w:rsidR="00E37B7A">
              <w:rPr>
                <w:rFonts w:ascii="Garamond" w:hAnsi="Garamond" w:cs="Tahoma"/>
                <w:b w:val="0"/>
                <w:color w:val="auto"/>
                <w:sz w:val="24"/>
              </w:rPr>
              <w:t xml:space="preserve"> programy </w:t>
            </w:r>
            <w:r w:rsidRPr="00161E09">
              <w:rPr>
                <w:rFonts w:ascii="Garamond" w:hAnsi="Garamond" w:cs="Tahoma"/>
                <w:b w:val="0"/>
                <w:color w:val="auto"/>
                <w:sz w:val="24"/>
              </w:rPr>
              <w:t>OP TAK</w:t>
            </w:r>
            <w:r w:rsidR="00E37B7A">
              <w:rPr>
                <w:rFonts w:ascii="Garamond" w:hAnsi="Garamond" w:cs="Tahoma"/>
                <w:b w:val="0"/>
                <w:color w:val="auto"/>
                <w:sz w:val="24"/>
              </w:rPr>
              <w:t xml:space="preserve"> a dalšími dotačními tituly zaměřenými na rozvoj a modernizaci distribučních soustav</w:t>
            </w:r>
          </w:p>
          <w:p w14:paraId="52F6C501" w14:textId="1B732ED7" w:rsidR="00BD6029" w:rsidRPr="007B0F03" w:rsidRDefault="00257075" w:rsidP="00425D90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 Tomšej Ondřej</w:t>
            </w:r>
            <w:r w:rsidR="00BD6029"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>, Sekce fondů EU, oddělení podpory (ENERGETIKA) MPO</w:t>
            </w:r>
          </w:p>
        </w:tc>
      </w:tr>
      <w:tr w:rsidR="00BD6029" w:rsidRPr="00935A23" w14:paraId="66760AB4" w14:textId="77777777" w:rsidTr="0042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shd w:val="clear" w:color="auto" w:fill="auto"/>
          </w:tcPr>
          <w:p w14:paraId="297E1AE5" w14:textId="366B57CC" w:rsidR="00BD6029" w:rsidRPr="00935A23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2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55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-13: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  <w:shd w:val="clear" w:color="auto" w:fill="auto"/>
          </w:tcPr>
          <w:p w14:paraId="0B3AB673" w14:textId="24672BBB" w:rsidR="00BD6029" w:rsidRPr="00935A23" w:rsidRDefault="00E37B7A" w:rsidP="00E37B7A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Diskuze</w:t>
            </w:r>
          </w:p>
        </w:tc>
      </w:tr>
      <w:tr w:rsidR="00BD6029" w:rsidRPr="00935A23" w14:paraId="19469EFA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tcBorders>
              <w:bottom w:val="single" w:sz="4" w:space="0" w:color="auto"/>
            </w:tcBorders>
            <w:shd w:val="clear" w:color="auto" w:fill="E4E3E2" w:themeFill="background2"/>
          </w:tcPr>
          <w:p w14:paraId="59858CAE" w14:textId="3B4A1728" w:rsidR="00BD6029" w:rsidRPr="00935A23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13: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0-1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E37B7A"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shd w:val="clear" w:color="auto" w:fill="E4E3E2" w:themeFill="background2"/>
          </w:tcPr>
          <w:p w14:paraId="7372E1A0" w14:textId="77777777" w:rsidR="00BD6029" w:rsidRPr="00935A23" w:rsidRDefault="00BD6029" w:rsidP="00425D90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 w:val="0"/>
                <w:i/>
                <w:color w:val="auto"/>
                <w:sz w:val="24"/>
              </w:rPr>
              <w:t>Coffee-break</w:t>
            </w:r>
          </w:p>
        </w:tc>
      </w:tr>
      <w:tr w:rsidR="00BD6029" w:rsidRPr="00C25A78" w14:paraId="5000D31A" w14:textId="77777777" w:rsidTr="00425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shd w:val="clear" w:color="auto" w:fill="DBDBDB" w:themeFill="text2" w:themeFillTint="33"/>
          </w:tcPr>
          <w:p w14:paraId="454DAD5E" w14:textId="5B8E3D81" w:rsidR="00BD6029" w:rsidRPr="00C25A78" w:rsidRDefault="00E37B7A" w:rsidP="00425D90">
            <w:pPr>
              <w:pStyle w:val="Podpis1"/>
              <w:spacing w:before="0" w:after="0" w:line="240" w:lineRule="auto"/>
              <w:jc w:val="both"/>
              <w:rPr>
                <w:rFonts w:ascii="Garamond" w:hAnsi="Garamond" w:cs="Tahoma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Následuje členská schůze ČAPLDS z.s</w:t>
            </w:r>
          </w:p>
        </w:tc>
      </w:tr>
      <w:tr w:rsidR="00BD6029" w:rsidRPr="00935A23" w14:paraId="16C7C311" w14:textId="77777777" w:rsidTr="0042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AAF721F" w14:textId="58BC3C56" w:rsidR="00BD6029" w:rsidRPr="00352D94" w:rsidRDefault="00BD6029" w:rsidP="00425D90">
            <w:pPr>
              <w:pStyle w:val="Podpis1"/>
              <w:spacing w:before="120" w:after="0"/>
              <w:rPr>
                <w:rFonts w:ascii="Garamond" w:hAnsi="Garamond" w:cs="Tahoma"/>
                <w:b/>
                <w:bCs/>
                <w:color w:val="auto"/>
                <w:sz w:val="24"/>
              </w:rPr>
            </w:pP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1</w:t>
            </w:r>
            <w:r w:rsidR="00E37B7A">
              <w:rPr>
                <w:rFonts w:ascii="Garamond" w:hAnsi="Garamond" w:cs="Tahoma"/>
                <w:b/>
                <w:bCs/>
                <w:color w:val="auto"/>
                <w:sz w:val="24"/>
              </w:rPr>
              <w:t>3</w:t>
            </w: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:</w:t>
            </w:r>
            <w:r w:rsidR="00E37B7A">
              <w:rPr>
                <w:rFonts w:ascii="Garamond" w:hAnsi="Garamond" w:cs="Tahoma"/>
                <w:b/>
                <w:bCs/>
                <w:color w:val="auto"/>
                <w:sz w:val="24"/>
              </w:rPr>
              <w:t>3</w:t>
            </w: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0-14:</w:t>
            </w:r>
            <w:r w:rsidR="00E37B7A">
              <w:rPr>
                <w:rFonts w:ascii="Garamond" w:hAnsi="Garamond" w:cs="Tahoma"/>
                <w:b/>
                <w:bCs/>
                <w:color w:val="auto"/>
                <w:sz w:val="24"/>
              </w:rPr>
              <w:t>5</w:t>
            </w: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5679885B" w14:textId="534150E4" w:rsidR="00E37B7A" w:rsidRDefault="00972861" w:rsidP="00425D90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S</w:t>
            </w:r>
            <w:r w:rsidR="00E37B7A">
              <w:rPr>
                <w:rFonts w:ascii="Garamond" w:hAnsi="Garamond" w:cs="Tahoma"/>
                <w:b w:val="0"/>
                <w:color w:val="auto"/>
                <w:sz w:val="24"/>
              </w:rPr>
              <w:t>chůze členů České asociace provozovatelů lokálních distribučních soustav</w:t>
            </w:r>
          </w:p>
          <w:p w14:paraId="44FC1BEA" w14:textId="599E0B14" w:rsidR="00BD6029" w:rsidRPr="00352D94" w:rsidRDefault="00E37B7A" w:rsidP="00425D90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>Výbor ČAPLDS</w:t>
            </w:r>
          </w:p>
        </w:tc>
      </w:tr>
    </w:tbl>
    <w:p w14:paraId="4D49290F" w14:textId="0BC915DF" w:rsidR="00BD6029" w:rsidRDefault="00BD6029" w:rsidP="00972861">
      <w:pPr>
        <w:pStyle w:val="Podpis1"/>
        <w:spacing w:before="120" w:after="0"/>
        <w:jc w:val="center"/>
        <w:rPr>
          <w:rFonts w:ascii="Garamond" w:hAnsi="Garamond" w:cs="Tahoma"/>
          <w:b w:val="0"/>
          <w:i/>
          <w:color w:val="auto"/>
          <w:sz w:val="24"/>
        </w:rPr>
      </w:pPr>
      <w:r w:rsidRPr="00547875">
        <w:rPr>
          <w:rFonts w:ascii="Garamond" w:hAnsi="Garamond" w:cs="Tahoma"/>
          <w:b w:val="0"/>
          <w:i/>
          <w:color w:val="auto"/>
          <w:sz w:val="24"/>
        </w:rPr>
        <w:t>Změna programu vyhrazena.</w:t>
      </w:r>
    </w:p>
    <w:sectPr w:rsidR="00BD6029" w:rsidSect="002B3973">
      <w:headerReference w:type="default" r:id="rId12"/>
      <w:footerReference w:type="default" r:id="rId13"/>
      <w:headerReference w:type="first" r:id="rId14"/>
      <w:pgSz w:w="11907" w:h="16839" w:code="9"/>
      <w:pgMar w:top="1298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38B2" w14:textId="77777777" w:rsidR="007D0B23" w:rsidRDefault="007D0B23">
      <w:r>
        <w:separator/>
      </w:r>
    </w:p>
    <w:p w14:paraId="5D12BD9C" w14:textId="77777777" w:rsidR="007D0B23" w:rsidRDefault="007D0B23"/>
  </w:endnote>
  <w:endnote w:type="continuationSeparator" w:id="0">
    <w:p w14:paraId="4469E728" w14:textId="77777777" w:rsidR="007D0B23" w:rsidRDefault="007D0B23">
      <w:r>
        <w:continuationSeparator/>
      </w:r>
    </w:p>
    <w:p w14:paraId="2DD5D31B" w14:textId="77777777" w:rsidR="007D0B23" w:rsidRDefault="007D0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D66" w14:textId="5CD9260A" w:rsidR="0059336A" w:rsidRDefault="00A86DA7" w:rsidP="00A86DA7">
    <w:pPr>
      <w:pStyle w:val="Zpat"/>
      <w:tabs>
        <w:tab w:val="left" w:pos="3405"/>
        <w:tab w:val="right" w:pos="9027"/>
      </w:tabs>
      <w:jc w:val="left"/>
    </w:pPr>
    <w:r>
      <w:tab/>
    </w:r>
  </w:p>
  <w:p w14:paraId="11952DEB" w14:textId="77777777" w:rsidR="00421EB7" w:rsidRDefault="00421EB7" w:rsidP="00A86DA7">
    <w:pPr>
      <w:pStyle w:val="Zpat"/>
      <w:tabs>
        <w:tab w:val="left" w:pos="3405"/>
        <w:tab w:val="right" w:pos="9027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1FE8" w14:textId="77777777" w:rsidR="007D0B23" w:rsidRDefault="007D0B23">
      <w:r>
        <w:separator/>
      </w:r>
    </w:p>
    <w:p w14:paraId="0CE2F4FB" w14:textId="77777777" w:rsidR="007D0B23" w:rsidRDefault="007D0B23"/>
  </w:footnote>
  <w:footnote w:type="continuationSeparator" w:id="0">
    <w:p w14:paraId="2C2FCE3E" w14:textId="77777777" w:rsidR="007D0B23" w:rsidRDefault="007D0B23">
      <w:r>
        <w:continuationSeparator/>
      </w:r>
    </w:p>
    <w:p w14:paraId="4107DF17" w14:textId="77777777" w:rsidR="007D0B23" w:rsidRDefault="007D0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70A1" w14:textId="77777777" w:rsidR="00972FA7" w:rsidRPr="00941107" w:rsidRDefault="00972FA7" w:rsidP="00972FA7">
    <w:pPr>
      <w:pStyle w:val="Funkce"/>
      <w:pBdr>
        <w:bottom w:val="single" w:sz="12" w:space="7" w:color="000000" w:themeColor="accent1"/>
      </w:pBdr>
      <w:spacing w:line="240" w:lineRule="auto"/>
      <w:ind w:left="1985" w:right="-45"/>
      <w:rPr>
        <w:sz w:val="32"/>
        <w:lang w:val="cs-CZ"/>
      </w:rPr>
    </w:pPr>
    <w:r w:rsidRPr="00C512BC">
      <w:rPr>
        <w:noProof/>
        <w:sz w:val="44"/>
        <w:lang w:val="cs-CZ" w:eastAsia="cs-CZ"/>
      </w:rPr>
      <w:drawing>
        <wp:anchor distT="0" distB="0" distL="114300" distR="114300" simplePos="0" relativeHeight="251661312" behindDoc="0" locked="0" layoutInCell="1" allowOverlap="1" wp14:anchorId="539EA090" wp14:editId="0782A742">
          <wp:simplePos x="0" y="0"/>
          <wp:positionH relativeFrom="column">
            <wp:posOffset>-295275</wp:posOffset>
          </wp:positionH>
          <wp:positionV relativeFrom="paragraph">
            <wp:posOffset>-66675</wp:posOffset>
          </wp:positionV>
          <wp:extent cx="1533525" cy="533400"/>
          <wp:effectExtent l="0" t="0" r="9525" b="0"/>
          <wp:wrapThrough wrapText="bothSides">
            <wp:wrapPolygon edited="0">
              <wp:start x="0" y="0"/>
              <wp:lineTo x="0" y="20829"/>
              <wp:lineTo x="21466" y="20829"/>
              <wp:lineTo x="2146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APL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39"/>
                  <a:stretch/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2BC">
      <w:rPr>
        <w:sz w:val="24"/>
        <w:lang w:val="cs-CZ"/>
      </w:rPr>
      <w:t>Česká asociace provozovatelů lokálních distribučních soustav, z. s.</w:t>
    </w:r>
  </w:p>
  <w:p w14:paraId="1C67C288" w14:textId="77777777" w:rsidR="00972FA7" w:rsidRPr="007B0F03" w:rsidRDefault="00000000" w:rsidP="00972FA7">
    <w:pPr>
      <w:ind w:left="1985" w:right="-45"/>
      <w:rPr>
        <w:lang w:val="cs-CZ"/>
      </w:rPr>
    </w:pPr>
    <w:sdt>
      <w:sdtPr>
        <w:rPr>
          <w:lang w:val="cs-CZ"/>
        </w:rPr>
        <w:alias w:val="Adresa"/>
        <w:tag w:val=""/>
        <w:id w:val="1327864811"/>
        <w:placeholder>
          <w:docPart w:val="2A2FD60FF2DF4226B59B77596975CED9"/>
        </w:placeholder>
        <w:dataBinding w:prefixMappings="xmlns:ns0='http://schemas.microsoft.com/office/2006/coverPageProps' " w:xpath="/ns0:CoverPageProperties[1]/ns0:SpolečnostAdresa[1]" w:storeItemID="{55AF091B-3C7A-41E3-B477-F2FDAA23CFDA}"/>
        <w:text/>
      </w:sdtPr>
      <w:sdtContent>
        <w:r w:rsidR="00972FA7" w:rsidRPr="00941107">
          <w:rPr>
            <w:lang w:val="cs-CZ"/>
          </w:rPr>
          <w:t>Plzeňská 3185/5a, Smíchov, 150 00 Praha 5</w:t>
        </w:r>
      </w:sdtContent>
    </w:sdt>
    <w:r w:rsidR="00972FA7" w:rsidRPr="00CE7079">
      <w:rPr>
        <w:lang w:val="cs-CZ"/>
      </w:rPr>
      <w:t> | </w:t>
    </w:r>
    <w:sdt>
      <w:sdtPr>
        <w:rPr>
          <w:lang w:val="cs-CZ"/>
        </w:rPr>
        <w:alias w:val="E-mail"/>
        <w:tag w:val=""/>
        <w:id w:val="-527178941"/>
        <w:placeholder>
          <w:docPart w:val="942E1E31F4D04C1498035B5F6C73E5BE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972FA7" w:rsidRPr="00941107">
          <w:rPr>
            <w:lang w:val="cs-CZ"/>
          </w:rPr>
          <w:t>info@caplds.cz</w:t>
        </w:r>
      </w:sdtContent>
    </w:sdt>
    <w:r w:rsidR="00972FA7">
      <w:rPr>
        <w:lang w:val="cs-CZ"/>
      </w:rPr>
      <w:t xml:space="preserve"> |</w:t>
    </w:r>
    <w:r w:rsidR="00972FA7" w:rsidRPr="00C512BC">
      <w:rPr>
        <w:lang w:val="cs-CZ"/>
      </w:rPr>
      <w:t xml:space="preserve"> </w:t>
    </w:r>
    <w:sdt>
      <w:sdtPr>
        <w:rPr>
          <w:lang w:val="cs-CZ"/>
        </w:rPr>
        <w:alias w:val="E-mail"/>
        <w:tag w:val=""/>
        <w:id w:val="-613365621"/>
        <w:placeholder>
          <w:docPart w:val="7A533FB43E284CE39E7F71B92FFBDB87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972FA7">
          <w:rPr>
            <w:lang w:val="cs-CZ"/>
          </w:rPr>
          <w:t>www.</w:t>
        </w:r>
        <w:r w:rsidR="00972FA7" w:rsidRPr="00941107">
          <w:rPr>
            <w:lang w:val="cs-CZ"/>
          </w:rPr>
          <w:t>caplds.cz</w:t>
        </w:r>
      </w:sdtContent>
    </w:sdt>
  </w:p>
  <w:p w14:paraId="0418D73B" w14:textId="77777777" w:rsidR="00972FA7" w:rsidRPr="00972FA7" w:rsidRDefault="00972FA7" w:rsidP="00972F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8F2" w14:textId="77777777" w:rsidR="007B0F03" w:rsidRPr="00941107" w:rsidRDefault="007B0F03" w:rsidP="007B0F03">
    <w:pPr>
      <w:pStyle w:val="Funkce"/>
      <w:pBdr>
        <w:bottom w:val="single" w:sz="12" w:space="7" w:color="000000" w:themeColor="accent1"/>
      </w:pBdr>
      <w:spacing w:line="240" w:lineRule="auto"/>
      <w:ind w:left="1985" w:right="-45"/>
      <w:rPr>
        <w:sz w:val="32"/>
        <w:lang w:val="cs-CZ"/>
      </w:rPr>
    </w:pPr>
    <w:bookmarkStart w:id="1" w:name="_Hlk76027173"/>
    <w:bookmarkStart w:id="2" w:name="_Hlk76027174"/>
    <w:r w:rsidRPr="00C512BC">
      <w:rPr>
        <w:noProof/>
        <w:sz w:val="44"/>
        <w:lang w:val="cs-CZ" w:eastAsia="cs-CZ"/>
      </w:rPr>
      <w:drawing>
        <wp:anchor distT="0" distB="0" distL="114300" distR="114300" simplePos="0" relativeHeight="251659264" behindDoc="0" locked="0" layoutInCell="1" allowOverlap="1" wp14:anchorId="7B911C7E" wp14:editId="08FF176C">
          <wp:simplePos x="0" y="0"/>
          <wp:positionH relativeFrom="column">
            <wp:posOffset>-295275</wp:posOffset>
          </wp:positionH>
          <wp:positionV relativeFrom="paragraph">
            <wp:posOffset>-66675</wp:posOffset>
          </wp:positionV>
          <wp:extent cx="1533525" cy="533400"/>
          <wp:effectExtent l="0" t="0" r="9525" b="0"/>
          <wp:wrapThrough wrapText="bothSides">
            <wp:wrapPolygon edited="0">
              <wp:start x="0" y="0"/>
              <wp:lineTo x="0" y="20829"/>
              <wp:lineTo x="21466" y="20829"/>
              <wp:lineTo x="21466" y="0"/>
              <wp:lineTo x="0" y="0"/>
            </wp:wrapPolygon>
          </wp:wrapThrough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APL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39"/>
                  <a:stretch/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2BC">
      <w:rPr>
        <w:sz w:val="24"/>
        <w:lang w:val="cs-CZ"/>
      </w:rPr>
      <w:t>Česká asociace provozovatelů lokálních distribučních soustav, z. s.</w:t>
    </w:r>
  </w:p>
  <w:p w14:paraId="7F0FDF34" w14:textId="77777777" w:rsidR="00941107" w:rsidRPr="007B0F03" w:rsidRDefault="00000000" w:rsidP="007B0F03">
    <w:pPr>
      <w:ind w:left="1985" w:right="-45"/>
      <w:rPr>
        <w:lang w:val="cs-CZ"/>
      </w:rPr>
    </w:pPr>
    <w:sdt>
      <w:sdtPr>
        <w:rPr>
          <w:lang w:val="cs-CZ"/>
        </w:rPr>
        <w:alias w:val="Adresa"/>
        <w:tag w:val=""/>
        <w:id w:val="-593780209"/>
        <w:placeholder>
          <w:docPart w:val="BCB2CACD0D274AF686E119736ECA535C"/>
        </w:placeholder>
        <w:dataBinding w:prefixMappings="xmlns:ns0='http://schemas.microsoft.com/office/2006/coverPageProps' " w:xpath="/ns0:CoverPageProperties[1]/ns0:SpolečnostAdresa[1]" w:storeItemID="{55AF091B-3C7A-41E3-B477-F2FDAA23CFDA}"/>
        <w:text/>
      </w:sdtPr>
      <w:sdtContent>
        <w:r w:rsidR="007B0F03" w:rsidRPr="00941107">
          <w:rPr>
            <w:lang w:val="cs-CZ"/>
          </w:rPr>
          <w:t>Plzeňská 3185/5a, Smíchov, 150 00 Praha 5</w:t>
        </w:r>
      </w:sdtContent>
    </w:sdt>
    <w:r w:rsidR="007B0F03" w:rsidRPr="00CE7079">
      <w:rPr>
        <w:lang w:val="cs-CZ"/>
      </w:rPr>
      <w:t> | </w:t>
    </w:r>
    <w:sdt>
      <w:sdtPr>
        <w:rPr>
          <w:lang w:val="cs-CZ"/>
        </w:rPr>
        <w:alias w:val="E-mail"/>
        <w:tag w:val=""/>
        <w:id w:val="-391963670"/>
        <w:placeholder>
          <w:docPart w:val="A722CC5D40D7454495DB8FCDED73D72F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7B0F03" w:rsidRPr="00941107">
          <w:rPr>
            <w:lang w:val="cs-CZ"/>
          </w:rPr>
          <w:t>info@caplds.cz</w:t>
        </w:r>
      </w:sdtContent>
    </w:sdt>
    <w:r w:rsidR="007B0F03">
      <w:rPr>
        <w:lang w:val="cs-CZ"/>
      </w:rPr>
      <w:t xml:space="preserve"> |</w:t>
    </w:r>
    <w:r w:rsidR="007B0F03" w:rsidRPr="00C512BC">
      <w:rPr>
        <w:lang w:val="cs-CZ"/>
      </w:rPr>
      <w:t xml:space="preserve"> </w:t>
    </w:r>
    <w:sdt>
      <w:sdtPr>
        <w:rPr>
          <w:lang w:val="cs-CZ"/>
        </w:rPr>
        <w:alias w:val="E-mail"/>
        <w:tag w:val=""/>
        <w:id w:val="1198737534"/>
        <w:placeholder>
          <w:docPart w:val="13FBCBF022D3461E944EAC3838329F3E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7B0F03">
          <w:rPr>
            <w:lang w:val="cs-CZ"/>
          </w:rPr>
          <w:t>www.</w:t>
        </w:r>
        <w:r w:rsidR="007B0F03" w:rsidRPr="00941107">
          <w:rPr>
            <w:lang w:val="cs-CZ"/>
          </w:rPr>
          <w:t>caplds.cz</w:t>
        </w:r>
      </w:sdtContent>
    </w:sdt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70.5pt;height:411.5pt" o:bullet="t">
        <v:imagedata r:id="rId1" o:title="business-person-clipart-png-5"/>
      </v:shape>
    </w:pict>
  </w:numPicBullet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Se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FB53E3"/>
    <w:multiLevelType w:val="hybridMultilevel"/>
    <w:tmpl w:val="C242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382"/>
    <w:multiLevelType w:val="hybridMultilevel"/>
    <w:tmpl w:val="CD782336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4D5D"/>
    <w:multiLevelType w:val="hybridMultilevel"/>
    <w:tmpl w:val="71E2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F07"/>
    <w:multiLevelType w:val="hybridMultilevel"/>
    <w:tmpl w:val="AD5891EA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15B9"/>
    <w:multiLevelType w:val="hybridMultilevel"/>
    <w:tmpl w:val="FE0E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AD5"/>
    <w:multiLevelType w:val="hybridMultilevel"/>
    <w:tmpl w:val="6E0C40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E57"/>
    <w:multiLevelType w:val="hybridMultilevel"/>
    <w:tmpl w:val="50CE75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1335"/>
    <w:multiLevelType w:val="hybridMultilevel"/>
    <w:tmpl w:val="FE7EBCB0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B6C3F"/>
    <w:multiLevelType w:val="hybridMultilevel"/>
    <w:tmpl w:val="6D40AF88"/>
    <w:lvl w:ilvl="0" w:tplc="95B2478E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05AB"/>
    <w:multiLevelType w:val="hybridMultilevel"/>
    <w:tmpl w:val="65329E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14857"/>
    <w:multiLevelType w:val="multilevel"/>
    <w:tmpl w:val="EE107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AC464EB"/>
    <w:multiLevelType w:val="hybridMultilevel"/>
    <w:tmpl w:val="4462B67E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64F0A"/>
    <w:multiLevelType w:val="hybridMultilevel"/>
    <w:tmpl w:val="CCD0C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1E40"/>
    <w:multiLevelType w:val="hybridMultilevel"/>
    <w:tmpl w:val="9CAC2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F96"/>
    <w:multiLevelType w:val="hybridMultilevel"/>
    <w:tmpl w:val="9CAC2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29EC"/>
    <w:multiLevelType w:val="hybridMultilevel"/>
    <w:tmpl w:val="0178B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77CD"/>
    <w:multiLevelType w:val="hybridMultilevel"/>
    <w:tmpl w:val="8C701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92418"/>
    <w:multiLevelType w:val="hybridMultilevel"/>
    <w:tmpl w:val="CDCA4C5A"/>
    <w:lvl w:ilvl="0" w:tplc="A738A126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1EF1"/>
    <w:multiLevelType w:val="hybridMultilevel"/>
    <w:tmpl w:val="57EED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77090">
    <w:abstractNumId w:val="0"/>
  </w:num>
  <w:num w:numId="2" w16cid:durableId="139426939">
    <w:abstractNumId w:val="0"/>
    <w:lvlOverride w:ilvl="0">
      <w:startOverride w:val="1"/>
    </w:lvlOverride>
  </w:num>
  <w:num w:numId="3" w16cid:durableId="1124613541">
    <w:abstractNumId w:val="0"/>
    <w:lvlOverride w:ilvl="0">
      <w:startOverride w:val="1"/>
    </w:lvlOverride>
  </w:num>
  <w:num w:numId="4" w16cid:durableId="1358120313">
    <w:abstractNumId w:val="0"/>
    <w:lvlOverride w:ilvl="0">
      <w:startOverride w:val="1"/>
    </w:lvlOverride>
  </w:num>
  <w:num w:numId="5" w16cid:durableId="1750734650">
    <w:abstractNumId w:val="11"/>
  </w:num>
  <w:num w:numId="6" w16cid:durableId="1070034289">
    <w:abstractNumId w:val="9"/>
  </w:num>
  <w:num w:numId="7" w16cid:durableId="1701202734">
    <w:abstractNumId w:val="10"/>
  </w:num>
  <w:num w:numId="8" w16cid:durableId="1753308412">
    <w:abstractNumId w:val="5"/>
  </w:num>
  <w:num w:numId="9" w16cid:durableId="1816335436">
    <w:abstractNumId w:val="6"/>
  </w:num>
  <w:num w:numId="10" w16cid:durableId="1241258777">
    <w:abstractNumId w:val="15"/>
  </w:num>
  <w:num w:numId="11" w16cid:durableId="1492020064">
    <w:abstractNumId w:val="14"/>
  </w:num>
  <w:num w:numId="12" w16cid:durableId="1871531759">
    <w:abstractNumId w:val="13"/>
  </w:num>
  <w:num w:numId="13" w16cid:durableId="1620259479">
    <w:abstractNumId w:val="7"/>
  </w:num>
  <w:num w:numId="14" w16cid:durableId="278728367">
    <w:abstractNumId w:val="12"/>
  </w:num>
  <w:num w:numId="15" w16cid:durableId="859272513">
    <w:abstractNumId w:val="1"/>
  </w:num>
  <w:num w:numId="16" w16cid:durableId="1229267256">
    <w:abstractNumId w:val="19"/>
  </w:num>
  <w:num w:numId="17" w16cid:durableId="614556174">
    <w:abstractNumId w:val="16"/>
  </w:num>
  <w:num w:numId="18" w16cid:durableId="961493126">
    <w:abstractNumId w:val="4"/>
  </w:num>
  <w:num w:numId="19" w16cid:durableId="245892579">
    <w:abstractNumId w:val="8"/>
  </w:num>
  <w:num w:numId="20" w16cid:durableId="43650283">
    <w:abstractNumId w:val="2"/>
  </w:num>
  <w:num w:numId="21" w16cid:durableId="642152123">
    <w:abstractNumId w:val="18"/>
  </w:num>
  <w:num w:numId="22" w16cid:durableId="1159032736">
    <w:abstractNumId w:val="3"/>
  </w:num>
  <w:num w:numId="23" w16cid:durableId="15994121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07"/>
    <w:rsid w:val="00001017"/>
    <w:rsid w:val="00005FBD"/>
    <w:rsid w:val="000146FB"/>
    <w:rsid w:val="000221F4"/>
    <w:rsid w:val="00037439"/>
    <w:rsid w:val="00073B80"/>
    <w:rsid w:val="000744B4"/>
    <w:rsid w:val="000828A2"/>
    <w:rsid w:val="001321E3"/>
    <w:rsid w:val="00176029"/>
    <w:rsid w:val="001910C8"/>
    <w:rsid w:val="00210BF3"/>
    <w:rsid w:val="00217D78"/>
    <w:rsid w:val="0023084D"/>
    <w:rsid w:val="00232207"/>
    <w:rsid w:val="00242D1E"/>
    <w:rsid w:val="00246279"/>
    <w:rsid w:val="00257075"/>
    <w:rsid w:val="00262F0A"/>
    <w:rsid w:val="002646FF"/>
    <w:rsid w:val="00272C8B"/>
    <w:rsid w:val="002B2593"/>
    <w:rsid w:val="002B3973"/>
    <w:rsid w:val="002C476C"/>
    <w:rsid w:val="002D2576"/>
    <w:rsid w:val="002D3C87"/>
    <w:rsid w:val="002E63CA"/>
    <w:rsid w:val="0031411E"/>
    <w:rsid w:val="00335FEB"/>
    <w:rsid w:val="00344E60"/>
    <w:rsid w:val="00352D94"/>
    <w:rsid w:val="003902BC"/>
    <w:rsid w:val="00395E58"/>
    <w:rsid w:val="003A4E00"/>
    <w:rsid w:val="003B133F"/>
    <w:rsid w:val="003E218D"/>
    <w:rsid w:val="003E307E"/>
    <w:rsid w:val="00421EB7"/>
    <w:rsid w:val="00476E5E"/>
    <w:rsid w:val="00477145"/>
    <w:rsid w:val="004803C8"/>
    <w:rsid w:val="0048646E"/>
    <w:rsid w:val="00496A9C"/>
    <w:rsid w:val="004A107D"/>
    <w:rsid w:val="004A1986"/>
    <w:rsid w:val="004A2BE4"/>
    <w:rsid w:val="004A6D75"/>
    <w:rsid w:val="004F0BBB"/>
    <w:rsid w:val="005038BE"/>
    <w:rsid w:val="00517F25"/>
    <w:rsid w:val="00523999"/>
    <w:rsid w:val="00525A6D"/>
    <w:rsid w:val="00527584"/>
    <w:rsid w:val="00547064"/>
    <w:rsid w:val="00547875"/>
    <w:rsid w:val="00552360"/>
    <w:rsid w:val="00556687"/>
    <w:rsid w:val="0056006F"/>
    <w:rsid w:val="00565BE9"/>
    <w:rsid w:val="005670C3"/>
    <w:rsid w:val="0059336A"/>
    <w:rsid w:val="005A0B62"/>
    <w:rsid w:val="005A2A80"/>
    <w:rsid w:val="005F08A4"/>
    <w:rsid w:val="005F2077"/>
    <w:rsid w:val="006178A7"/>
    <w:rsid w:val="0062652E"/>
    <w:rsid w:val="00653262"/>
    <w:rsid w:val="00660D46"/>
    <w:rsid w:val="006663F6"/>
    <w:rsid w:val="0067715A"/>
    <w:rsid w:val="00680417"/>
    <w:rsid w:val="00685261"/>
    <w:rsid w:val="006905B8"/>
    <w:rsid w:val="00691A23"/>
    <w:rsid w:val="006923D7"/>
    <w:rsid w:val="00692BDD"/>
    <w:rsid w:val="006A3552"/>
    <w:rsid w:val="006A67AB"/>
    <w:rsid w:val="006B0367"/>
    <w:rsid w:val="006C5E0C"/>
    <w:rsid w:val="006C7993"/>
    <w:rsid w:val="007048FA"/>
    <w:rsid w:val="007171A4"/>
    <w:rsid w:val="007406F0"/>
    <w:rsid w:val="00761118"/>
    <w:rsid w:val="007B0F03"/>
    <w:rsid w:val="007B3FD8"/>
    <w:rsid w:val="007C16C9"/>
    <w:rsid w:val="007C26A0"/>
    <w:rsid w:val="007D0B23"/>
    <w:rsid w:val="007E2685"/>
    <w:rsid w:val="00824676"/>
    <w:rsid w:val="008574A8"/>
    <w:rsid w:val="00862F26"/>
    <w:rsid w:val="008A174C"/>
    <w:rsid w:val="008B6D13"/>
    <w:rsid w:val="008C40E2"/>
    <w:rsid w:val="00901633"/>
    <w:rsid w:val="00935A23"/>
    <w:rsid w:val="00941107"/>
    <w:rsid w:val="00952939"/>
    <w:rsid w:val="00964AAA"/>
    <w:rsid w:val="009712B3"/>
    <w:rsid w:val="00972861"/>
    <w:rsid w:val="00972FA7"/>
    <w:rsid w:val="009A62A4"/>
    <w:rsid w:val="009B62EA"/>
    <w:rsid w:val="009C1A04"/>
    <w:rsid w:val="009C7E25"/>
    <w:rsid w:val="00A303A7"/>
    <w:rsid w:val="00A56A30"/>
    <w:rsid w:val="00A7090F"/>
    <w:rsid w:val="00A70DF1"/>
    <w:rsid w:val="00A8041D"/>
    <w:rsid w:val="00A86DA7"/>
    <w:rsid w:val="00A9561C"/>
    <w:rsid w:val="00AA75DF"/>
    <w:rsid w:val="00AE6979"/>
    <w:rsid w:val="00B7184A"/>
    <w:rsid w:val="00BB056A"/>
    <w:rsid w:val="00BD6029"/>
    <w:rsid w:val="00BD7C7C"/>
    <w:rsid w:val="00BF3E06"/>
    <w:rsid w:val="00C00630"/>
    <w:rsid w:val="00C24B74"/>
    <w:rsid w:val="00C314B8"/>
    <w:rsid w:val="00C451AC"/>
    <w:rsid w:val="00C718C7"/>
    <w:rsid w:val="00C80022"/>
    <w:rsid w:val="00C8133B"/>
    <w:rsid w:val="00C9201A"/>
    <w:rsid w:val="00C956F7"/>
    <w:rsid w:val="00CA7F43"/>
    <w:rsid w:val="00CC1BFC"/>
    <w:rsid w:val="00CE7079"/>
    <w:rsid w:val="00D012A8"/>
    <w:rsid w:val="00D10BF1"/>
    <w:rsid w:val="00D23F26"/>
    <w:rsid w:val="00D3415D"/>
    <w:rsid w:val="00D429DA"/>
    <w:rsid w:val="00D66046"/>
    <w:rsid w:val="00D755CA"/>
    <w:rsid w:val="00D81792"/>
    <w:rsid w:val="00D821C0"/>
    <w:rsid w:val="00D979CA"/>
    <w:rsid w:val="00DA645F"/>
    <w:rsid w:val="00DB215F"/>
    <w:rsid w:val="00DC2448"/>
    <w:rsid w:val="00DC7655"/>
    <w:rsid w:val="00DD4696"/>
    <w:rsid w:val="00DE2E4B"/>
    <w:rsid w:val="00E00156"/>
    <w:rsid w:val="00E15EA0"/>
    <w:rsid w:val="00E37B7A"/>
    <w:rsid w:val="00E50F47"/>
    <w:rsid w:val="00E518E5"/>
    <w:rsid w:val="00E51B77"/>
    <w:rsid w:val="00E51D3C"/>
    <w:rsid w:val="00E71E1C"/>
    <w:rsid w:val="00EA0159"/>
    <w:rsid w:val="00EB0E90"/>
    <w:rsid w:val="00EB30F1"/>
    <w:rsid w:val="00EE4AAD"/>
    <w:rsid w:val="00F40B33"/>
    <w:rsid w:val="00F41DBB"/>
    <w:rsid w:val="00F440C1"/>
    <w:rsid w:val="00FB7138"/>
    <w:rsid w:val="00FE1D63"/>
    <w:rsid w:val="00FF3F2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1642"/>
  <w15:docId w15:val="{223A6C9A-3C42-438D-8D4A-DD6C19D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0000" w:themeColor="accent1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unkce">
    <w:name w:val="Funkce"/>
    <w:basedOn w:val="Normln"/>
    <w:next w:val="Normln"/>
    <w:link w:val="FunkceChar"/>
    <w:uiPriority w:val="2"/>
    <w:qFormat/>
    <w:rsid w:val="00941107"/>
    <w:pPr>
      <w:pBdr>
        <w:bottom w:val="single" w:sz="12" w:space="4" w:color="000000" w:themeColor="accent1"/>
      </w:pBdr>
      <w:contextualSpacing/>
    </w:pPr>
    <w:rPr>
      <w:rFonts w:asciiTheme="majorHAnsi" w:eastAsiaTheme="majorEastAsia" w:hAnsiTheme="majorHAnsi" w:cstheme="majorBidi"/>
      <w:color w:val="auto"/>
      <w:kern w:val="28"/>
      <w:sz w:val="52"/>
    </w:rPr>
  </w:style>
  <w:style w:type="character" w:customStyle="1" w:styleId="FunkceChar">
    <w:name w:val="Funkce Char"/>
    <w:basedOn w:val="Standardnpsmoodstavce"/>
    <w:link w:val="Funkce"/>
    <w:uiPriority w:val="2"/>
    <w:rsid w:val="00941107"/>
    <w:rPr>
      <w:rFonts w:asciiTheme="majorHAnsi" w:eastAsiaTheme="majorEastAsia" w:hAnsiTheme="majorHAnsi" w:cstheme="majorBidi"/>
      <w:color w:val="auto"/>
      <w:kern w:val="28"/>
      <w:sz w:val="5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Seznamsodrkami">
    <w:name w:val="List Bullet"/>
    <w:basedOn w:val="Normln"/>
    <w:uiPriority w:val="1"/>
    <w:unhideWhenUsed/>
    <w:qFormat/>
    <w:pPr>
      <w:numPr>
        <w:numId w:val="1"/>
      </w:numPr>
      <w:spacing w:after="80"/>
    </w:pPr>
  </w:style>
  <w:style w:type="character" w:customStyle="1" w:styleId="DatumChar">
    <w:name w:val="Datum Char"/>
    <w:basedOn w:val="Standardnpsmoodstavce"/>
    <w:link w:val="Datum"/>
    <w:uiPriority w:val="1"/>
    <w:rPr>
      <w:b/>
      <w:bCs/>
      <w:color w:val="0D0D0D" w:themeColor="text1" w:themeTint="F2"/>
    </w:rPr>
  </w:style>
  <w:style w:type="paragraph" w:customStyle="1" w:styleId="Adresa">
    <w:name w:val="Adresa"/>
    <w:basedOn w:val="Normln"/>
    <w:uiPriority w:val="1"/>
    <w:qFormat/>
    <w:pPr>
      <w:spacing w:line="336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/>
      <w:jc w:val="right"/>
    </w:pPr>
    <w:rPr>
      <w:color w:val="000000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accent1"/>
    </w:rPr>
  </w:style>
  <w:style w:type="paragraph" w:styleId="Osloven">
    <w:name w:val="Salutation"/>
    <w:basedOn w:val="Normln"/>
    <w:next w:val="Normln"/>
    <w:link w:val="Oslove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2"/>
    <w:rPr>
      <w:b/>
      <w:bCs/>
      <w:color w:val="0D0D0D" w:themeColor="text1" w:themeTint="F2"/>
    </w:rPr>
  </w:style>
  <w:style w:type="paragraph" w:styleId="Zvr">
    <w:name w:val="Closing"/>
    <w:basedOn w:val="Normln"/>
    <w:next w:val="Podpis"/>
    <w:link w:val="Zvr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2"/>
    <w:rPr>
      <w:b/>
      <w:bCs/>
      <w:color w:val="0D0D0D" w:themeColor="text1" w:themeTint="F2"/>
    </w:rPr>
  </w:style>
  <w:style w:type="paragraph" w:styleId="Podpis">
    <w:name w:val="Signature"/>
    <w:basedOn w:val="Normln"/>
    <w:link w:val="Podpis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2"/>
    <w:rPr>
      <w:b/>
      <w:bCs/>
      <w:color w:val="0D0D0D" w:themeColor="text1" w:themeTint="F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000000" w:themeColor="accent1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00000" w:themeColor="accent1"/>
      <w:sz w:val="26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941107"/>
    <w:pPr>
      <w:spacing w:before="480" w:after="960"/>
    </w:pPr>
    <w:rPr>
      <w:rFonts w:eastAsia="Times New Roman" w:cs="Times New Roman"/>
      <w:color w:val="595959" w:themeColor="text1" w:themeTint="A6"/>
      <w:kern w:val="20"/>
      <w:sz w:val="20"/>
      <w:lang w:val="cs-CZ" w:eastAsia="cs-CZ"/>
    </w:rPr>
  </w:style>
  <w:style w:type="character" w:customStyle="1" w:styleId="Znakzavrn">
    <w:name w:val="Znak zavírání"/>
    <w:basedOn w:val="Standardnpsmoodstavce"/>
    <w:link w:val="Zavrn"/>
    <w:uiPriority w:val="1"/>
    <w:locked/>
    <w:rsid w:val="00941107"/>
    <w:rPr>
      <w:rFonts w:eastAsia="Times New Roman" w:cs="Times New Roman"/>
      <w:color w:val="595959" w:themeColor="text1" w:themeTint="A6"/>
      <w:kern w:val="20"/>
      <w:sz w:val="20"/>
      <w:lang w:val="cs-CZ"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941107"/>
    <w:pPr>
      <w:spacing w:before="40" w:after="160" w:line="288" w:lineRule="auto"/>
    </w:pPr>
    <w:rPr>
      <w:rFonts w:eastAsia="Times New Roman" w:cs="Times New Roman"/>
      <w:b/>
      <w:bCs/>
      <w:color w:val="595959" w:themeColor="text1" w:themeTint="A6"/>
      <w:kern w:val="20"/>
      <w:sz w:val="20"/>
      <w:lang w:val="cs-CZ" w:eastAsia="cs-CZ"/>
    </w:rPr>
  </w:style>
  <w:style w:type="character" w:customStyle="1" w:styleId="Znakpodpisu">
    <w:name w:val="Znak podpisu"/>
    <w:basedOn w:val="Standardnpsmoodstavce"/>
    <w:link w:val="Podpis1"/>
    <w:uiPriority w:val="1"/>
    <w:locked/>
    <w:rsid w:val="00941107"/>
    <w:rPr>
      <w:rFonts w:eastAsia="Times New Roman" w:cs="Times New Roman"/>
      <w:b/>
      <w:bCs/>
      <w:color w:val="595959" w:themeColor="text1" w:themeTint="A6"/>
      <w:kern w:val="20"/>
      <w:sz w:val="20"/>
      <w:lang w:val="cs-CZ" w:eastAsia="cs-CZ"/>
    </w:rPr>
  </w:style>
  <w:style w:type="table" w:styleId="Mkatabulky">
    <w:name w:val="Table Grid"/>
    <w:basedOn w:val="Normlntabulka"/>
    <w:uiPriority w:val="39"/>
    <w:rsid w:val="0023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42"/>
    <w:rsid w:val="000828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0828A2"/>
    <w:rPr>
      <w:color w:val="39A5B7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0828A2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9CA"/>
    <w:rPr>
      <w:rFonts w:ascii="Tahoma" w:hAnsi="Tahoma" w:cs="Tahoma"/>
      <w:sz w:val="16"/>
      <w:szCs w:val="16"/>
    </w:rPr>
  </w:style>
  <w:style w:type="table" w:styleId="Svtlseznam">
    <w:name w:val="Light List"/>
    <w:basedOn w:val="Normlntabulka"/>
    <w:uiPriority w:val="61"/>
    <w:rsid w:val="00617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iln">
    <w:name w:val="Strong"/>
    <w:basedOn w:val="Standardnpsmoodstavce"/>
    <w:uiPriority w:val="22"/>
    <w:qFormat/>
    <w:rsid w:val="0056006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40B33"/>
    <w:pPr>
      <w:spacing w:after="0" w:line="240" w:lineRule="auto"/>
    </w:pPr>
    <w:rPr>
      <w:rFonts w:ascii="Calibri" w:hAnsi="Calibri"/>
      <w:color w:val="auto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40B33"/>
    <w:rPr>
      <w:rFonts w:ascii="Calibri" w:hAnsi="Calibri"/>
      <w:color w:val="auto"/>
      <w:sz w:val="22"/>
      <w:szCs w:val="21"/>
      <w:lang w:val="cs-CZ" w:eastAsia="en-US"/>
    </w:rPr>
  </w:style>
  <w:style w:type="character" w:customStyle="1" w:styleId="w8qarf">
    <w:name w:val="w8qarf"/>
    <w:basedOn w:val="Standardnpsmoodstavce"/>
    <w:rsid w:val="00972861"/>
  </w:style>
  <w:style w:type="character" w:customStyle="1" w:styleId="lrzxr">
    <w:name w:val="lrzxr"/>
    <w:basedOn w:val="Standardnpsmoodstavce"/>
    <w:rsid w:val="0097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sxsrf=AJOqlzWdRZPygPv1Ny-broQCakjqw27IcA:1679330036745&amp;q=kongresov%C3%A9+centrum+ol%C5%A1anka+adresa&amp;ludocid=10843158448964213178&amp;sa=X&amp;ved=2ahUKEwjcz7Py9-r9AhW4hP0HHY3wBX8Q6BN6BAhtEAI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Pr&#367;vodn&#237;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2CACD0D274AF686E119736ECA5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B3CD-35A1-41FF-96AA-CAEFC080D11E}"/>
      </w:docPartPr>
      <w:docPartBody>
        <w:p w:rsidR="003C48D7" w:rsidRDefault="00A171BA" w:rsidP="00A171BA">
          <w:pPr>
            <w:pStyle w:val="BCB2CACD0D274AF686E119736ECA535C"/>
          </w:pPr>
          <w:r>
            <w:t>[Ulice, město, PSČ, země]</w:t>
          </w:r>
        </w:p>
      </w:docPartBody>
    </w:docPart>
    <w:docPart>
      <w:docPartPr>
        <w:name w:val="A722CC5D40D7454495DB8FCDED73D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EC3FE-B324-4A7D-B18F-4F58033467A5}"/>
      </w:docPartPr>
      <w:docPartBody>
        <w:p w:rsidR="003C48D7" w:rsidRDefault="00A171BA" w:rsidP="00A171BA">
          <w:pPr>
            <w:pStyle w:val="A722CC5D40D7454495DB8FCDED73D72F"/>
          </w:pPr>
          <w:r>
            <w:t>[E-mail]</w:t>
          </w:r>
        </w:p>
      </w:docPartBody>
    </w:docPart>
    <w:docPart>
      <w:docPartPr>
        <w:name w:val="13FBCBF022D3461E944EAC3838329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8657F-D85C-4C8F-A515-D9A9D674D368}"/>
      </w:docPartPr>
      <w:docPartBody>
        <w:p w:rsidR="003C48D7" w:rsidRDefault="00A171BA" w:rsidP="00A171BA">
          <w:pPr>
            <w:pStyle w:val="13FBCBF022D3461E944EAC3838329F3E"/>
          </w:pPr>
          <w:r>
            <w:t>[E-mail]</w:t>
          </w:r>
        </w:p>
      </w:docPartBody>
    </w:docPart>
    <w:docPart>
      <w:docPartPr>
        <w:name w:val="2A2FD60FF2DF4226B59B77596975C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ACE6-EE28-4C7B-8F09-0C12B9AFD67D}"/>
      </w:docPartPr>
      <w:docPartBody>
        <w:p w:rsidR="00F2528C" w:rsidRDefault="007C4D89" w:rsidP="007C4D89">
          <w:pPr>
            <w:pStyle w:val="2A2FD60FF2DF4226B59B77596975CED9"/>
          </w:pPr>
          <w:r>
            <w:t>[Ulice, město, PSČ, země]</w:t>
          </w:r>
        </w:p>
      </w:docPartBody>
    </w:docPart>
    <w:docPart>
      <w:docPartPr>
        <w:name w:val="942E1E31F4D04C1498035B5F6C73E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D7B0D-D7A1-40A4-9BF2-66989C67BE4D}"/>
      </w:docPartPr>
      <w:docPartBody>
        <w:p w:rsidR="00F2528C" w:rsidRDefault="007C4D89" w:rsidP="007C4D89">
          <w:pPr>
            <w:pStyle w:val="942E1E31F4D04C1498035B5F6C73E5BE"/>
          </w:pPr>
          <w:r>
            <w:t>[E-mail]</w:t>
          </w:r>
        </w:p>
      </w:docPartBody>
    </w:docPart>
    <w:docPart>
      <w:docPartPr>
        <w:name w:val="7A533FB43E284CE39E7F71B92FFBD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61297-EC32-48D2-B64B-5091580E82C1}"/>
      </w:docPartPr>
      <w:docPartBody>
        <w:p w:rsidR="00F2528C" w:rsidRDefault="007C4D89" w:rsidP="007C4D89">
          <w:pPr>
            <w:pStyle w:val="7A533FB43E284CE39E7F71B92FFBDB87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FD6"/>
    <w:rsid w:val="000319B0"/>
    <w:rsid w:val="00057FFE"/>
    <w:rsid w:val="000F388B"/>
    <w:rsid w:val="002A3318"/>
    <w:rsid w:val="002D5CE2"/>
    <w:rsid w:val="00381258"/>
    <w:rsid w:val="003C48D7"/>
    <w:rsid w:val="00417F6E"/>
    <w:rsid w:val="00483E46"/>
    <w:rsid w:val="004863AD"/>
    <w:rsid w:val="0059063D"/>
    <w:rsid w:val="005C28FF"/>
    <w:rsid w:val="005C7E38"/>
    <w:rsid w:val="005F0611"/>
    <w:rsid w:val="006C0CB7"/>
    <w:rsid w:val="006F4114"/>
    <w:rsid w:val="007021A7"/>
    <w:rsid w:val="007335BC"/>
    <w:rsid w:val="00791C75"/>
    <w:rsid w:val="007B176E"/>
    <w:rsid w:val="007C4D89"/>
    <w:rsid w:val="00864B3B"/>
    <w:rsid w:val="00945403"/>
    <w:rsid w:val="0095741C"/>
    <w:rsid w:val="00A171BA"/>
    <w:rsid w:val="00A926B2"/>
    <w:rsid w:val="00AC19E9"/>
    <w:rsid w:val="00AE6ECB"/>
    <w:rsid w:val="00BB16E6"/>
    <w:rsid w:val="00BE4E0C"/>
    <w:rsid w:val="00C41824"/>
    <w:rsid w:val="00C4413D"/>
    <w:rsid w:val="00CA605F"/>
    <w:rsid w:val="00CB2DFF"/>
    <w:rsid w:val="00D0727B"/>
    <w:rsid w:val="00D96839"/>
    <w:rsid w:val="00EB69B5"/>
    <w:rsid w:val="00EC3785"/>
    <w:rsid w:val="00ED2172"/>
    <w:rsid w:val="00F2528C"/>
    <w:rsid w:val="00F33F54"/>
    <w:rsid w:val="00F60FD6"/>
    <w:rsid w:val="00F65B00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B2CACD0D274AF686E119736ECA535C">
    <w:name w:val="BCB2CACD0D274AF686E119736ECA535C"/>
    <w:rsid w:val="00A171BA"/>
    <w:pPr>
      <w:spacing w:after="200" w:line="276" w:lineRule="auto"/>
    </w:pPr>
  </w:style>
  <w:style w:type="paragraph" w:customStyle="1" w:styleId="A722CC5D40D7454495DB8FCDED73D72F">
    <w:name w:val="A722CC5D40D7454495DB8FCDED73D72F"/>
    <w:rsid w:val="00A171BA"/>
    <w:pPr>
      <w:spacing w:after="200" w:line="276" w:lineRule="auto"/>
    </w:pPr>
  </w:style>
  <w:style w:type="paragraph" w:customStyle="1" w:styleId="13FBCBF022D3461E944EAC3838329F3E">
    <w:name w:val="13FBCBF022D3461E944EAC3838329F3E"/>
    <w:rsid w:val="00A171BA"/>
    <w:pPr>
      <w:spacing w:after="200" w:line="276" w:lineRule="auto"/>
    </w:pPr>
  </w:style>
  <w:style w:type="paragraph" w:customStyle="1" w:styleId="2A2FD60FF2DF4226B59B77596975CED9">
    <w:name w:val="2A2FD60FF2DF4226B59B77596975CED9"/>
    <w:rsid w:val="007C4D89"/>
  </w:style>
  <w:style w:type="paragraph" w:customStyle="1" w:styleId="942E1E31F4D04C1498035B5F6C73E5BE">
    <w:name w:val="942E1E31F4D04C1498035B5F6C73E5BE"/>
    <w:rsid w:val="007C4D89"/>
  </w:style>
  <w:style w:type="paragraph" w:customStyle="1" w:styleId="7A533FB43E284CE39E7F71B92FFBDB87">
    <w:name w:val="7A533FB43E284CE39E7F71B92FFBDB87"/>
    <w:rsid w:val="007C4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lastní 1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000000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614D2-F202-404E-9254-19EF475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</Template>
  <TotalTime>190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Česká asociace provozovatelů lokálních distribučních soustav, z.s.</dc:creator>
  <cp:lastModifiedBy>Martin Michek</cp:lastModifiedBy>
  <cp:revision>10</cp:revision>
  <cp:lastPrinted>2020-01-22T19:56:00Z</cp:lastPrinted>
  <dcterms:created xsi:type="dcterms:W3CDTF">2023-03-20T16:36:00Z</dcterms:created>
  <dcterms:modified xsi:type="dcterms:W3CDTF">2023-03-21T09:40:00Z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